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3A73C1AE"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6D648F">
        <w:rPr>
          <w:rFonts w:ascii="Arial" w:hAnsi="Arial" w:cs="Arial"/>
          <w:b/>
          <w:bCs/>
          <w:sz w:val="22"/>
        </w:rPr>
        <w:t>5</w:t>
      </w:r>
      <w:r w:rsidR="00846A4E">
        <w:rPr>
          <w:rFonts w:ascii="Arial" w:hAnsi="Arial" w:cs="Arial"/>
          <w:b/>
          <w:bCs/>
          <w:sz w:val="22"/>
        </w:rPr>
        <w:t>-e</w:t>
      </w:r>
      <w:r w:rsidR="00D650F5" w:rsidRPr="00D650F5">
        <w:rPr>
          <w:rFonts w:ascii="Arial" w:eastAsia="MS Mincho" w:hAnsi="Arial" w:cs="Arial"/>
          <w:b/>
          <w:bCs/>
          <w:sz w:val="22"/>
        </w:rPr>
        <w:tab/>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802F02" w:rsidRPr="00802F02">
        <w:rPr>
          <w:rFonts w:ascii="Arial" w:eastAsia="MS Mincho" w:hAnsi="Arial" w:cs="Arial"/>
          <w:b/>
          <w:bCs/>
          <w:sz w:val="22"/>
        </w:rPr>
        <w:t>R</w:t>
      </w:r>
      <w:r w:rsidR="006D648F">
        <w:rPr>
          <w:rFonts w:ascii="Arial" w:eastAsia="MS Mincho" w:hAnsi="Arial" w:cs="Arial"/>
          <w:b/>
          <w:bCs/>
          <w:sz w:val="22"/>
        </w:rPr>
        <w:t>1-210</w:t>
      </w:r>
      <w:r w:rsidR="00B21375">
        <w:rPr>
          <w:rFonts w:ascii="Arial" w:eastAsia="MS Mincho" w:hAnsi="Arial" w:cs="Arial"/>
          <w:b/>
          <w:bCs/>
          <w:sz w:val="22"/>
        </w:rPr>
        <w:t>4358</w:t>
      </w:r>
    </w:p>
    <w:bookmarkEnd w:id="0"/>
    <w:bookmarkEnd w:id="1"/>
    <w:p w14:paraId="68FB6FDA" w14:textId="613B949E"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9E72ED">
        <w:rPr>
          <w:rFonts w:ascii="Arial" w:eastAsia="MS Mincho" w:hAnsi="Arial" w:cs="Arial"/>
          <w:b/>
          <w:bCs/>
          <w:sz w:val="22"/>
          <w:lang w:eastAsia="ja-JP"/>
        </w:rPr>
        <w:t>May</w:t>
      </w:r>
      <w:r w:rsidR="006C7F73" w:rsidRPr="009E72ED">
        <w:rPr>
          <w:rFonts w:ascii="Arial" w:eastAsia="MS Mincho" w:hAnsi="Arial" w:cs="Arial"/>
          <w:b/>
          <w:bCs/>
          <w:sz w:val="22"/>
          <w:lang w:eastAsia="ja-JP"/>
        </w:rPr>
        <w:t xml:space="preserve"> 1</w:t>
      </w:r>
      <w:r w:rsidR="009E72ED">
        <w:rPr>
          <w:rFonts w:ascii="Arial" w:eastAsia="MS Mincho" w:hAnsi="Arial" w:cs="Arial"/>
          <w:b/>
          <w:bCs/>
          <w:sz w:val="22"/>
          <w:lang w:eastAsia="ja-JP"/>
        </w:rPr>
        <w:t>0</w:t>
      </w:r>
      <w:r w:rsidR="006C7F73" w:rsidRPr="00B21375">
        <w:rPr>
          <w:rFonts w:ascii="Arial" w:eastAsia="MS Mincho" w:hAnsi="Arial" w:cs="Arial"/>
          <w:b/>
          <w:bCs/>
          <w:sz w:val="22"/>
          <w:vertAlign w:val="superscript"/>
          <w:lang w:eastAsia="ja-JP"/>
        </w:rPr>
        <w:t>th</w:t>
      </w:r>
      <w:r w:rsidR="006C7F73" w:rsidRPr="009E72ED">
        <w:rPr>
          <w:rFonts w:ascii="Arial" w:eastAsia="MS Mincho" w:hAnsi="Arial" w:cs="Arial"/>
          <w:b/>
          <w:bCs/>
          <w:sz w:val="22"/>
          <w:lang w:eastAsia="ja-JP"/>
        </w:rPr>
        <w:t xml:space="preserve"> – 2</w:t>
      </w:r>
      <w:r w:rsidR="009E72ED">
        <w:rPr>
          <w:rFonts w:ascii="Arial" w:eastAsia="MS Mincho" w:hAnsi="Arial" w:cs="Arial"/>
          <w:b/>
          <w:bCs/>
          <w:sz w:val="22"/>
          <w:lang w:eastAsia="ja-JP"/>
        </w:rPr>
        <w:t>7</w:t>
      </w:r>
      <w:r w:rsidR="006C7F73" w:rsidRPr="00B21375">
        <w:rPr>
          <w:rFonts w:ascii="Arial" w:eastAsia="MS Mincho" w:hAnsi="Arial" w:cs="Arial"/>
          <w:b/>
          <w:bCs/>
          <w:sz w:val="22"/>
          <w:vertAlign w:val="superscript"/>
          <w:lang w:eastAsia="ja-JP"/>
        </w:rPr>
        <w:t>th</w:t>
      </w:r>
      <w:r w:rsidR="006C7F73" w:rsidRPr="006C7F73">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6C7F7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060AD5D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1A569D">
        <w:rPr>
          <w:rFonts w:cs="Arial"/>
          <w:sz w:val="22"/>
        </w:rPr>
        <w:t>Discussion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279CC001" w:rsidR="00B864F3" w:rsidRDefault="00B864F3" w:rsidP="004978EE">
      <w:pPr>
        <w:spacing w:before="120"/>
        <w:rPr>
          <w:rFonts w:eastAsia="宋体"/>
          <w:lang w:val="en-GB" w:eastAsia="zh-CN"/>
        </w:rPr>
      </w:pPr>
      <w:r>
        <w:rPr>
          <w:rFonts w:eastAsia="宋体"/>
          <w:lang w:val="en-GB" w:eastAsia="zh-CN"/>
        </w:rPr>
        <w:t xml:space="preserve">In previous </w:t>
      </w:r>
      <w:r w:rsidR="00E872E2">
        <w:rPr>
          <w:rFonts w:eastAsia="宋体"/>
          <w:lang w:val="en-GB" w:eastAsia="zh-CN"/>
        </w:rPr>
        <w:t>e-meeting</w:t>
      </w:r>
      <w:r w:rsidR="0021144D">
        <w:rPr>
          <w:rFonts w:eastAsia="宋体" w:hint="eastAsia"/>
          <w:lang w:val="en-GB" w:eastAsia="zh-CN"/>
        </w:rPr>
        <w:t>s</w:t>
      </w:r>
      <w:r w:rsidR="00B94151">
        <w:rPr>
          <w:rFonts w:eastAsia="宋体"/>
          <w:lang w:val="en-GB" w:eastAsia="zh-CN"/>
        </w:rPr>
        <w:t xml:space="preserve"> [</w:t>
      </w:r>
      <w:r w:rsidR="000A24AF">
        <w:rPr>
          <w:rFonts w:eastAsia="宋体"/>
          <w:lang w:val="en-GB" w:eastAsia="zh-CN"/>
        </w:rPr>
        <w:t>1</w:t>
      </w:r>
      <w:r w:rsidR="00B94151">
        <w:rPr>
          <w:rFonts w:eastAsia="宋体"/>
          <w:lang w:val="en-GB" w:eastAsia="zh-CN"/>
        </w:rPr>
        <w:t>]</w:t>
      </w:r>
      <w:r w:rsidR="003D45C4">
        <w:rPr>
          <w:rFonts w:eastAsia="宋体"/>
          <w:lang w:val="en-GB" w:eastAsia="zh-CN"/>
        </w:rPr>
        <w:t xml:space="preserve"> [</w:t>
      </w:r>
      <w:r w:rsidR="000A24AF">
        <w:rPr>
          <w:rFonts w:eastAsia="宋体"/>
          <w:lang w:val="en-GB" w:eastAsia="zh-CN"/>
        </w:rPr>
        <w:t>2</w:t>
      </w:r>
      <w:r w:rsidR="003D45C4">
        <w:rPr>
          <w:rFonts w:eastAsia="宋体"/>
          <w:lang w:val="en-GB" w:eastAsia="zh-CN"/>
        </w:rPr>
        <w:t>]</w:t>
      </w:r>
      <w:r w:rsidR="0017737F" w:rsidRPr="0017737F">
        <w:rPr>
          <w:rFonts w:eastAsia="宋体" w:hint="eastAsia"/>
          <w:lang w:val="en-GB" w:eastAsia="zh-CN"/>
        </w:rPr>
        <w:t xml:space="preserve"> </w:t>
      </w:r>
      <w:r w:rsidR="0017737F">
        <w:rPr>
          <w:rFonts w:eastAsia="宋体"/>
          <w:lang w:val="en-GB" w:eastAsia="zh-CN"/>
        </w:rPr>
        <w:t>[3]</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w:t>
      </w:r>
      <w:r w:rsidR="00A95143">
        <w:rPr>
          <w:rFonts w:eastAsia="宋体" w:hint="eastAsia"/>
          <w:lang w:val="en-GB" w:eastAsia="zh-CN"/>
        </w:rPr>
        <w:t>on</w:t>
      </w:r>
      <w:r w:rsidR="00A95143">
        <w:rPr>
          <w:rFonts w:eastAsia="宋体"/>
          <w:lang w:val="en-GB" w:eastAsia="zh-CN"/>
        </w:rPr>
        <w:t xml:space="preserve">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6929EA">
        <w:tc>
          <w:tcPr>
            <w:tcW w:w="9019" w:type="dxa"/>
          </w:tcPr>
          <w:p w14:paraId="6D08C1F1" w14:textId="05FDFF5E" w:rsidR="00A81ACF" w:rsidRPr="004A042F" w:rsidRDefault="00A81ACF" w:rsidP="00A81ACF">
            <w:pPr>
              <w:spacing w:before="120"/>
              <w:rPr>
                <w:szCs w:val="20"/>
              </w:rPr>
            </w:pPr>
            <w:r w:rsidRPr="005748A8">
              <w:rPr>
                <w:szCs w:val="20"/>
                <w:highlight w:val="green"/>
              </w:rPr>
              <w:t>Agreements</w:t>
            </w:r>
            <w:r w:rsidRPr="005748A8">
              <w:rPr>
                <w:szCs w:val="20"/>
              </w:rPr>
              <w:t>:</w:t>
            </w:r>
          </w:p>
          <w:p w14:paraId="04052A93" w14:textId="77777777" w:rsidR="00A81ACF" w:rsidRPr="004A042F" w:rsidRDefault="00A81ACF" w:rsidP="00A81ACF">
            <w:pPr>
              <w:spacing w:beforeLines="0" w:before="0" w:after="0"/>
              <w:jc w:val="left"/>
              <w:rPr>
                <w:rFonts w:ascii="Times" w:eastAsia="Batang" w:hAnsi="Times"/>
                <w:lang w:val="en-GB" w:eastAsia="x-none"/>
              </w:rPr>
            </w:pPr>
            <w:r w:rsidRPr="004A042F">
              <w:rPr>
                <w:rFonts w:ascii="Times" w:eastAsia="Batang" w:hAnsi="Times"/>
                <w:lang w:val="en-GB" w:eastAsia="x-none"/>
              </w:rPr>
              <w:t>One-beam per cell and multiple-beam per cell are supported in existing NR specifications and are baseline for NR NTN.</w:t>
            </w:r>
          </w:p>
          <w:p w14:paraId="553EEBCB" w14:textId="77777777" w:rsidR="00A81ACF" w:rsidRPr="004A042F" w:rsidRDefault="00A81ACF" w:rsidP="00A81ACF">
            <w:pPr>
              <w:numPr>
                <w:ilvl w:val="0"/>
                <w:numId w:val="17"/>
              </w:numPr>
              <w:spacing w:beforeLines="0" w:before="0" w:after="0"/>
              <w:jc w:val="left"/>
              <w:rPr>
                <w:rFonts w:ascii="Times" w:eastAsia="Batang" w:hAnsi="Times"/>
                <w:lang w:val="en-GB" w:eastAsia="x-none"/>
              </w:rPr>
            </w:pPr>
            <w:r w:rsidRPr="004A042F">
              <w:rPr>
                <w:rFonts w:ascii="Times" w:eastAsia="Batang" w:hAnsi="Times"/>
                <w:lang w:val="en-GB" w:eastAsia="x-none"/>
              </w:rPr>
              <w:t xml:space="preserve">FFS: The need for potential enhancement for beam management </w:t>
            </w:r>
          </w:p>
          <w:p w14:paraId="69E8B2E5" w14:textId="77777777" w:rsidR="00A81ACF" w:rsidRPr="004A042F" w:rsidRDefault="00A81ACF" w:rsidP="00A81ACF">
            <w:pPr>
              <w:numPr>
                <w:ilvl w:val="0"/>
                <w:numId w:val="17"/>
              </w:numPr>
              <w:spacing w:beforeLines="0" w:before="0" w:after="0"/>
              <w:jc w:val="left"/>
              <w:rPr>
                <w:rFonts w:ascii="Times" w:eastAsia="Batang" w:hAnsi="Times"/>
                <w:lang w:val="en-GB" w:eastAsia="x-none"/>
              </w:rPr>
            </w:pPr>
            <w:r w:rsidRPr="004A042F">
              <w:rPr>
                <w:rFonts w:ascii="Times" w:eastAsia="Batang" w:hAnsi="Times"/>
                <w:lang w:val="en-GB" w:eastAsia="x-none"/>
              </w:rPr>
              <w:t>FFS: The need for potential enhancement on association of SSBs, beams and BWPs</w:t>
            </w:r>
          </w:p>
          <w:p w14:paraId="5A5DE52A" w14:textId="77777777" w:rsidR="00A81ACF" w:rsidRPr="004A042F" w:rsidRDefault="00A81ACF" w:rsidP="00A81ACF">
            <w:pPr>
              <w:spacing w:before="120"/>
              <w:rPr>
                <w:szCs w:val="20"/>
              </w:rPr>
            </w:pPr>
            <w:r w:rsidRPr="005748A8">
              <w:rPr>
                <w:szCs w:val="20"/>
                <w:highlight w:val="green"/>
              </w:rPr>
              <w:t>Agreements</w:t>
            </w:r>
            <w:r w:rsidRPr="005748A8">
              <w:rPr>
                <w:szCs w:val="20"/>
              </w:rPr>
              <w:t>:</w:t>
            </w:r>
          </w:p>
          <w:p w14:paraId="4DDF7942" w14:textId="77777777" w:rsidR="00A81ACF" w:rsidRPr="004A042F" w:rsidRDefault="00A81ACF" w:rsidP="00A81ACF">
            <w:pPr>
              <w:spacing w:beforeLines="0" w:before="0" w:after="0"/>
              <w:jc w:val="left"/>
              <w:rPr>
                <w:rFonts w:ascii="Times" w:eastAsia="Batang" w:hAnsi="Times"/>
                <w:bCs/>
                <w:iCs/>
                <w:lang w:val="en-GB" w:eastAsia="x-none"/>
              </w:rPr>
            </w:pPr>
            <w:r w:rsidRPr="004A042F">
              <w:rPr>
                <w:rFonts w:ascii="Times" w:eastAsia="Batang" w:hAnsi="Times"/>
                <w:bCs/>
                <w:iCs/>
                <w:lang w:val="en-GB" w:eastAsia="x-none"/>
              </w:rPr>
              <w:t>Potential enhancements for support of polarisation signalling in NR NTN can consider at least the following:</w:t>
            </w:r>
          </w:p>
          <w:p w14:paraId="113BB6A4"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Configuration of DL and UL transmit polarization including Right hand and </w:t>
            </w:r>
            <w:proofErr w:type="gramStart"/>
            <w:r w:rsidRPr="004A042F">
              <w:rPr>
                <w:rFonts w:eastAsia="宋体"/>
                <w:szCs w:val="20"/>
                <w:lang w:val="en-GB" w:eastAsia="ja-JP"/>
              </w:rPr>
              <w:t>Left hand</w:t>
            </w:r>
            <w:proofErr w:type="gramEnd"/>
            <w:r w:rsidRPr="004A042F">
              <w:rPr>
                <w:rFonts w:eastAsia="宋体"/>
                <w:szCs w:val="20"/>
                <w:lang w:val="en-GB" w:eastAsia="ja-JP"/>
              </w:rPr>
              <w:t xml:space="preserve"> circular polarizations (RHCP, LHCP) </w:t>
            </w:r>
          </w:p>
          <w:p w14:paraId="3ADA6701"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Network broadcast DL and UL transmit polarization configuration  </w:t>
            </w:r>
          </w:p>
          <w:p w14:paraId="67AE5865"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UE polarization capability (RHCP, LHCP, Linear)</w:t>
            </w:r>
          </w:p>
          <w:p w14:paraId="2681FC06" w14:textId="79AAFDD1"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Dependence of polarisation </w:t>
            </w:r>
            <w:r w:rsidR="00D0467E" w:rsidRPr="004A042F">
              <w:rPr>
                <w:rFonts w:eastAsia="宋体"/>
                <w:szCs w:val="20"/>
                <w:lang w:val="en-GB" w:eastAsia="ja-JP"/>
              </w:rPr>
              <w:t>signalling</w:t>
            </w:r>
            <w:r w:rsidRPr="004A042F">
              <w:rPr>
                <w:rFonts w:eastAsia="宋体"/>
                <w:szCs w:val="20"/>
                <w:lang w:val="en-GB" w:eastAsia="ja-JP"/>
              </w:rPr>
              <w:t xml:space="preserve"> on deployment scenarios. For example,</w:t>
            </w:r>
          </w:p>
          <w:p w14:paraId="19DE5E1B" w14:textId="77777777" w:rsidR="00A81ACF" w:rsidRDefault="00A81ACF" w:rsidP="00A81ACF">
            <w:pPr>
              <w:numPr>
                <w:ilvl w:val="1"/>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Resource reuse mode with/without polarization for the beam management enhancement</w:t>
            </w:r>
          </w:p>
          <w:p w14:paraId="5E48BC67" w14:textId="3F28C36F" w:rsidR="00A81ACF" w:rsidRPr="00A81ACF" w:rsidRDefault="00A81ACF" w:rsidP="00A81ACF">
            <w:pPr>
              <w:numPr>
                <w:ilvl w:val="1"/>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Fixed polarization per cell/beam for polarization reuse and circular polarisation with intra-UE and inter-UE multiplexing (intra-UE and inter-UE) signalling</w:t>
            </w:r>
          </w:p>
          <w:p w14:paraId="4F585AEB" w14:textId="77777777" w:rsidR="003D45C4" w:rsidRPr="004A042F" w:rsidRDefault="003D45C4" w:rsidP="003D45C4">
            <w:pPr>
              <w:spacing w:before="120"/>
              <w:rPr>
                <w:szCs w:val="20"/>
              </w:rPr>
            </w:pPr>
            <w:r w:rsidRPr="005748A8">
              <w:rPr>
                <w:szCs w:val="20"/>
                <w:highlight w:val="green"/>
              </w:rPr>
              <w:t>Agreements</w:t>
            </w:r>
            <w:r w:rsidRPr="005748A8">
              <w:rPr>
                <w:szCs w:val="20"/>
              </w:rPr>
              <w:t>:</w:t>
            </w:r>
          </w:p>
          <w:p w14:paraId="0BA4C7A2" w14:textId="77777777" w:rsidR="003D45C4" w:rsidRDefault="003D45C4" w:rsidP="003D45C4">
            <w:pPr>
              <w:spacing w:before="120"/>
              <w:rPr>
                <w:lang w:eastAsia="x-none"/>
              </w:rPr>
            </w:pPr>
            <w:r>
              <w:rPr>
                <w:lang w:eastAsia="x-none"/>
              </w:rPr>
              <w:t xml:space="preserve">Indication of polarization information for DL and UL by the network is supported. </w:t>
            </w:r>
          </w:p>
          <w:p w14:paraId="2084EF74" w14:textId="77777777" w:rsidR="003D45C4" w:rsidRDefault="003D45C4" w:rsidP="003D45C4">
            <w:pPr>
              <w:numPr>
                <w:ilvl w:val="0"/>
                <w:numId w:val="25"/>
              </w:numPr>
              <w:spacing w:beforeLines="0" w:before="120"/>
              <w:jc w:val="left"/>
              <w:rPr>
                <w:lang w:eastAsia="x-none"/>
              </w:rPr>
            </w:pPr>
            <w:r>
              <w:rPr>
                <w:lang w:eastAsia="x-none"/>
              </w:rPr>
              <w:t>FFS: Signaling details</w:t>
            </w:r>
          </w:p>
          <w:p w14:paraId="26E30504" w14:textId="684E2999" w:rsidR="000638E1" w:rsidRDefault="000638E1" w:rsidP="000638E1">
            <w:pPr>
              <w:spacing w:before="120"/>
              <w:rPr>
                <w:rFonts w:eastAsia="Malgun Gothic"/>
                <w:bCs/>
                <w:color w:val="000000"/>
                <w:szCs w:val="20"/>
                <w:lang w:eastAsia="ko-KR"/>
              </w:rPr>
            </w:pPr>
            <w:r w:rsidRPr="00C45972">
              <w:rPr>
                <w:rFonts w:eastAsia="Malgun Gothic"/>
                <w:bCs/>
                <w:color w:val="000000"/>
                <w:szCs w:val="20"/>
                <w:highlight w:val="green"/>
                <w:lang w:eastAsia="ko-KR"/>
              </w:rPr>
              <w:t>Agreement:</w:t>
            </w:r>
          </w:p>
          <w:p w14:paraId="6E44418E" w14:textId="77777777" w:rsidR="000638E1" w:rsidRDefault="000638E1" w:rsidP="000638E1">
            <w:pPr>
              <w:spacing w:before="120"/>
              <w:rPr>
                <w:color w:val="000000"/>
                <w:szCs w:val="20"/>
              </w:rPr>
            </w:pPr>
            <w:r>
              <w:rPr>
                <w:rFonts w:eastAsia="Malgun Gothic"/>
                <w:bCs/>
                <w:color w:val="000000"/>
                <w:szCs w:val="20"/>
                <w:lang w:eastAsia="ko-KR"/>
              </w:rPr>
              <w:t xml:space="preserve">Support </w:t>
            </w:r>
            <w:r w:rsidRPr="00C45972">
              <w:rPr>
                <w:rFonts w:eastAsia="Malgun Gothic"/>
                <w:color w:val="000000"/>
                <w:szCs w:val="20"/>
                <w:lang w:eastAsia="ko-KR"/>
              </w:rPr>
              <w:t>at least</w:t>
            </w:r>
            <w:r>
              <w:rPr>
                <w:rFonts w:eastAsia="Malgun Gothic"/>
                <w:bCs/>
                <w:color w:val="000000"/>
                <w:szCs w:val="20"/>
                <w:lang w:eastAsia="ko-KR"/>
              </w:rPr>
              <w:t xml:space="preserve"> explicit indication of polarization information for DL by the network</w:t>
            </w:r>
          </w:p>
          <w:p w14:paraId="4B93D7A3" w14:textId="77777777" w:rsidR="000638E1" w:rsidRPr="00EE34F5" w:rsidRDefault="000638E1" w:rsidP="000638E1">
            <w:pPr>
              <w:numPr>
                <w:ilvl w:val="0"/>
                <w:numId w:val="30"/>
              </w:numPr>
              <w:spacing w:beforeLines="0" w:before="120" w:after="0"/>
              <w:jc w:val="left"/>
              <w:rPr>
                <w:szCs w:val="20"/>
              </w:rPr>
            </w:pPr>
            <w:r>
              <w:rPr>
                <w:rFonts w:eastAsia="Malgun Gothic"/>
                <w:bCs/>
                <w:color w:val="000000"/>
                <w:szCs w:val="20"/>
                <w:lang w:eastAsia="ko-KR"/>
              </w:rPr>
              <w:t>FFS: whether the indication is done by SIB, other RRC signaling, DCI</w:t>
            </w:r>
            <w:r w:rsidRPr="00EE34F5">
              <w:rPr>
                <w:rFonts w:eastAsia="Malgun Gothic"/>
                <w:bCs/>
                <w:szCs w:val="20"/>
                <w:lang w:eastAsia="ko-KR"/>
              </w:rPr>
              <w:t>.</w:t>
            </w:r>
          </w:p>
          <w:p w14:paraId="35FA84EF" w14:textId="56B49DA3" w:rsidR="000638E1" w:rsidRPr="00575131" w:rsidRDefault="000638E1" w:rsidP="00575131">
            <w:pPr>
              <w:numPr>
                <w:ilvl w:val="0"/>
                <w:numId w:val="30"/>
              </w:numPr>
              <w:spacing w:beforeLines="0" w:before="120"/>
              <w:jc w:val="left"/>
              <w:rPr>
                <w:color w:val="000000"/>
                <w:szCs w:val="20"/>
              </w:rPr>
            </w:pPr>
            <w:r>
              <w:rPr>
                <w:rFonts w:eastAsia="Malgun Gothic"/>
                <w:bCs/>
                <w:color w:val="000000"/>
                <w:szCs w:val="20"/>
                <w:lang w:eastAsia="ko-KR"/>
              </w:rPr>
              <w:t>FFS: Whether separate signaling is needed for the UL</w:t>
            </w:r>
            <w:r>
              <w:rPr>
                <w:color w:val="000000"/>
                <w:szCs w:val="20"/>
              </w:rPr>
              <w:t xml:space="preserve"> and if so, </w:t>
            </w:r>
            <w:r>
              <w:rPr>
                <w:rFonts w:eastAsia="Malgun Gothic"/>
                <w:bCs/>
                <w:color w:val="000000"/>
                <w:szCs w:val="20"/>
                <w:lang w:eastAsia="ko-KR"/>
              </w:rPr>
              <w:t>w</w:t>
            </w:r>
            <w:r w:rsidRPr="00C45972">
              <w:rPr>
                <w:rFonts w:eastAsia="Malgun Gothic"/>
                <w:bCs/>
                <w:color w:val="000000"/>
                <w:szCs w:val="20"/>
                <w:lang w:eastAsia="ko-KR"/>
              </w:rPr>
              <w:t>hether or not a same polarization is indicated for DL and UL</w:t>
            </w:r>
          </w:p>
        </w:tc>
      </w:tr>
    </w:tbl>
    <w:p w14:paraId="6E480227" w14:textId="7828266C" w:rsidR="00C9089C"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08268E" w:rsidRPr="003947B4">
        <w:rPr>
          <w:rFonts w:eastAsia="等线"/>
          <w:lang w:eastAsia="zh-CN"/>
        </w:rPr>
        <w:t>will</w:t>
      </w:r>
      <w:r w:rsidR="00A17516" w:rsidRPr="003947B4">
        <w:rPr>
          <w:rFonts w:eastAsia="等线"/>
          <w:lang w:eastAsia="zh-CN"/>
        </w:rPr>
        <w:t xml:space="preserve"> </w:t>
      </w:r>
      <w:r w:rsidR="003947B4" w:rsidRPr="003947B4">
        <w:rPr>
          <w:rFonts w:eastAsia="等线"/>
          <w:lang w:eastAsia="zh-CN"/>
        </w:rPr>
        <w:t xml:space="preserve">analyze and </w:t>
      </w:r>
      <w:r w:rsidR="00E551F8" w:rsidRPr="003947B4">
        <w:rPr>
          <w:rFonts w:eastAsia="等线"/>
          <w:lang w:eastAsia="zh-CN"/>
        </w:rPr>
        <w:t>discuss the potential</w:t>
      </w:r>
      <w:r w:rsidR="002F36FD" w:rsidRPr="003947B4">
        <w:rPr>
          <w:rFonts w:eastAsia="等线"/>
          <w:lang w:eastAsia="zh-CN"/>
        </w:rPr>
        <w:t xml:space="preserve"> </w:t>
      </w:r>
      <w:r w:rsidR="00E551F8" w:rsidRPr="003947B4">
        <w:rPr>
          <w:rFonts w:eastAsia="等线"/>
          <w:lang w:eastAsia="zh-CN"/>
        </w:rPr>
        <w:t>solution</w:t>
      </w:r>
      <w:r w:rsidR="0008268E" w:rsidRPr="003947B4">
        <w:rPr>
          <w:rFonts w:eastAsia="等线"/>
          <w:lang w:eastAsia="zh-CN"/>
        </w:rPr>
        <w:t xml:space="preserve">s </w:t>
      </w:r>
      <w:r w:rsidR="00A17516" w:rsidRPr="003947B4">
        <w:rPr>
          <w:rFonts w:eastAsia="等线" w:hint="eastAsia"/>
          <w:lang w:eastAsia="zh-CN"/>
        </w:rPr>
        <w:t>on</w:t>
      </w:r>
      <w:r w:rsidR="00A17516" w:rsidRPr="003947B4">
        <w:rPr>
          <w:rFonts w:eastAsia="等线"/>
          <w:lang w:eastAsia="zh-CN"/>
        </w:rPr>
        <w:t xml:space="preserve"> </w:t>
      </w:r>
      <w:r w:rsidR="00797A47">
        <w:rPr>
          <w:rFonts w:eastAsia="等线"/>
          <w:lang w:eastAsia="zh-CN"/>
        </w:rPr>
        <w:t>beam management</w:t>
      </w:r>
      <w:r w:rsidR="001A248E">
        <w:rPr>
          <w:rFonts w:eastAsia="等线"/>
          <w:lang w:eastAsia="zh-CN"/>
        </w:rPr>
        <w:t xml:space="preserve"> and</w:t>
      </w:r>
      <w:r w:rsidR="00797A47">
        <w:rPr>
          <w:rFonts w:eastAsia="等线"/>
          <w:lang w:eastAsia="zh-CN"/>
        </w:rPr>
        <w:t xml:space="preserve"> polarization signaling</w:t>
      </w:r>
      <w:r w:rsidR="004E1621">
        <w:rPr>
          <w:rFonts w:eastAsia="等线"/>
          <w:lang w:eastAsia="zh-CN"/>
        </w:rPr>
        <w:t xml:space="preserve"> in NTN</w:t>
      </w:r>
      <w:r w:rsidR="001E433B" w:rsidRPr="003947B4">
        <w:rPr>
          <w:rFonts w:eastAsia="等线"/>
          <w:lang w:eastAsia="zh-CN"/>
        </w:rPr>
        <w:t>.</w:t>
      </w:r>
    </w:p>
    <w:p w14:paraId="125142EC" w14:textId="77777777" w:rsidR="00002A46" w:rsidRDefault="00002A46" w:rsidP="00002A46">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Beam management</w:t>
      </w:r>
    </w:p>
    <w:p w14:paraId="06435118" w14:textId="0402AEFD" w:rsidR="00774E5F" w:rsidRDefault="001A2DCA" w:rsidP="009B4F12">
      <w:pPr>
        <w:spacing w:before="120"/>
        <w:rPr>
          <w:rFonts w:eastAsia="等线"/>
          <w:lang w:eastAsia="zh-CN"/>
        </w:rPr>
      </w:pPr>
      <w:r>
        <w:rPr>
          <w:rFonts w:eastAsia="等线" w:hint="eastAsia"/>
          <w:lang w:eastAsia="zh-CN"/>
        </w:rPr>
        <w:t>F</w:t>
      </w:r>
      <w:r>
        <w:rPr>
          <w:rFonts w:eastAsia="等线"/>
          <w:lang w:eastAsia="zh-CN"/>
        </w:rPr>
        <w:t xml:space="preserve">rom sake of simplicity and specification effort, Rel-15 beam management is commonly regarded as the </w:t>
      </w:r>
      <w:proofErr w:type="spellStart"/>
      <w:r>
        <w:rPr>
          <w:rFonts w:eastAsia="等线"/>
          <w:lang w:eastAsia="zh-CN"/>
        </w:rPr>
        <w:t>staring</w:t>
      </w:r>
      <w:proofErr w:type="spellEnd"/>
      <w:r>
        <w:rPr>
          <w:rFonts w:eastAsia="等线"/>
          <w:lang w:eastAsia="zh-CN"/>
        </w:rPr>
        <w:t xml:space="preserve"> point</w:t>
      </w:r>
      <w:r w:rsidR="00E3637D">
        <w:rPr>
          <w:rFonts w:eastAsia="等线"/>
          <w:lang w:eastAsia="zh-CN"/>
        </w:rPr>
        <w:t>. However, due to the difference between TN and NTN, there are still some issue</w:t>
      </w:r>
      <w:r w:rsidR="00B315A9">
        <w:rPr>
          <w:rFonts w:eastAsia="等线"/>
          <w:lang w:eastAsia="zh-CN"/>
        </w:rPr>
        <w:t>s</w:t>
      </w:r>
      <w:r w:rsidR="00E3637D">
        <w:rPr>
          <w:rFonts w:eastAsia="等线"/>
          <w:lang w:eastAsia="zh-CN"/>
        </w:rPr>
        <w:t xml:space="preserve"> to discuss</w:t>
      </w:r>
      <w:r w:rsidR="00B315A9">
        <w:rPr>
          <w:rFonts w:eastAsia="等线"/>
          <w:lang w:eastAsia="zh-CN"/>
        </w:rPr>
        <w:t xml:space="preserve">. </w:t>
      </w:r>
    </w:p>
    <w:p w14:paraId="2302C068" w14:textId="77777777" w:rsidR="001D4BA5" w:rsidRPr="001E6127" w:rsidRDefault="001D4BA5" w:rsidP="001D4BA5">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C236BA">
        <w:rPr>
          <w:rFonts w:ascii="Arial" w:eastAsia="宋体" w:hAnsi="Arial"/>
          <w:bCs/>
          <w:sz w:val="32"/>
          <w:szCs w:val="20"/>
          <w:lang w:val="en-GB" w:eastAsia="zh-CN"/>
        </w:rPr>
        <w:t xml:space="preserve">Beam layout between BWP#0 and </w:t>
      </w:r>
      <w:proofErr w:type="spellStart"/>
      <w:r w:rsidRPr="00C236BA">
        <w:rPr>
          <w:rFonts w:ascii="Arial" w:eastAsia="宋体" w:hAnsi="Arial"/>
          <w:bCs/>
          <w:sz w:val="32"/>
          <w:szCs w:val="20"/>
          <w:lang w:val="en-GB" w:eastAsia="zh-CN"/>
        </w:rPr>
        <w:t>BWP#x</w:t>
      </w:r>
      <w:proofErr w:type="spellEnd"/>
    </w:p>
    <w:p w14:paraId="6EC45CA8" w14:textId="1936B8BC" w:rsidR="00B96B50" w:rsidRDefault="001D4BA5" w:rsidP="00B96B50">
      <w:pPr>
        <w:spacing w:before="120"/>
        <w:rPr>
          <w:rFonts w:eastAsia="等线"/>
          <w:lang w:eastAsia="zh-CN"/>
        </w:rPr>
      </w:pPr>
      <w:r>
        <w:rPr>
          <w:rFonts w:eastAsia="等线" w:hint="eastAsia"/>
          <w:lang w:eastAsia="zh-CN"/>
        </w:rPr>
        <w:t>I</w:t>
      </w:r>
      <w:r>
        <w:rPr>
          <w:rFonts w:eastAsia="等线"/>
          <w:lang w:eastAsia="zh-CN"/>
        </w:rPr>
        <w:t xml:space="preserve">n previous RAN1#104 e-meeting, two options of beam layout were </w:t>
      </w:r>
      <w:r w:rsidR="00D62ED2">
        <w:rPr>
          <w:rFonts w:eastAsia="等线"/>
          <w:lang w:eastAsia="zh-CN"/>
        </w:rPr>
        <w:t xml:space="preserve">proposed and </w:t>
      </w:r>
      <w:r>
        <w:rPr>
          <w:rFonts w:eastAsia="等线"/>
          <w:lang w:eastAsia="zh-CN"/>
        </w:rPr>
        <w:t xml:space="preserve">discussed, </w:t>
      </w:r>
      <w:r w:rsidR="00D62ED2">
        <w:rPr>
          <w:rFonts w:eastAsia="等线"/>
          <w:lang w:eastAsia="zh-CN"/>
        </w:rPr>
        <w:t>as shown</w:t>
      </w:r>
      <w:r>
        <w:rPr>
          <w:rFonts w:eastAsia="等线"/>
          <w:lang w:eastAsia="zh-CN"/>
        </w:rPr>
        <w:t xml:space="preserve"> </w:t>
      </w:r>
      <w:r w:rsidR="00D62ED2">
        <w:rPr>
          <w:rFonts w:eastAsia="等线"/>
          <w:lang w:eastAsia="zh-CN"/>
        </w:rPr>
        <w:t>in</w:t>
      </w:r>
      <w:r>
        <w:rPr>
          <w:rFonts w:eastAsia="等线"/>
          <w:lang w:eastAsia="zh-CN"/>
        </w:rPr>
        <w:t xml:space="preserve"> Figure 1</w:t>
      </w:r>
      <w:r w:rsidR="00D62ED2">
        <w:rPr>
          <w:rFonts w:eastAsia="等线"/>
          <w:lang w:eastAsia="zh-CN"/>
        </w:rPr>
        <w:t xml:space="preserve">. </w:t>
      </w:r>
      <w:r w:rsidR="00B96B50">
        <w:rPr>
          <w:rFonts w:eastAsia="等线"/>
          <w:lang w:eastAsia="zh-CN"/>
        </w:rPr>
        <w:t xml:space="preserve">In current specification, one BWP configuration includes multiple beam configurations, and SSBs are associated with beams. </w:t>
      </w:r>
      <w:r w:rsidR="009C2345">
        <w:rPr>
          <w:rFonts w:eastAsia="等线"/>
          <w:lang w:eastAsia="zh-CN"/>
        </w:rPr>
        <w:t xml:space="preserve">And </w:t>
      </w:r>
      <w:r w:rsidR="009D635C">
        <w:rPr>
          <w:rFonts w:eastAsia="等线"/>
          <w:lang w:eastAsia="zh-CN"/>
        </w:rPr>
        <w:t xml:space="preserve">there may be </w:t>
      </w:r>
      <w:r w:rsidR="000636E7">
        <w:rPr>
          <w:rFonts w:eastAsia="等线"/>
          <w:lang w:eastAsia="zh-CN"/>
        </w:rPr>
        <w:t xml:space="preserve">a </w:t>
      </w:r>
      <w:r w:rsidR="009D635C">
        <w:rPr>
          <w:rFonts w:eastAsia="等线"/>
          <w:lang w:eastAsia="zh-CN"/>
        </w:rPr>
        <w:t xml:space="preserve">spatial relationship between </w:t>
      </w:r>
      <w:r w:rsidR="009C2345">
        <w:rPr>
          <w:rFonts w:eastAsia="等线"/>
          <w:lang w:eastAsia="zh-CN"/>
        </w:rPr>
        <w:t xml:space="preserve">CSI-RS beams in one BWP </w:t>
      </w:r>
      <w:r w:rsidR="009D635C">
        <w:rPr>
          <w:rFonts w:eastAsia="等线"/>
          <w:lang w:eastAsia="zh-CN"/>
        </w:rPr>
        <w:t>and</w:t>
      </w:r>
      <w:r w:rsidR="009C2345">
        <w:rPr>
          <w:rFonts w:eastAsia="等线"/>
          <w:lang w:eastAsia="zh-CN"/>
        </w:rPr>
        <w:t xml:space="preserve"> SSB beams. If there is an association </w:t>
      </w:r>
      <w:r w:rsidR="009C2345">
        <w:rPr>
          <w:rFonts w:eastAsia="等线"/>
          <w:lang w:eastAsia="zh-CN"/>
        </w:rPr>
        <w:lastRenderedPageBreak/>
        <w:t xml:space="preserve">between SSBs and BWPs, the flexibility of CSI-RS beams would </w:t>
      </w:r>
      <w:r w:rsidR="009D635C">
        <w:rPr>
          <w:rFonts w:eastAsia="等线"/>
          <w:lang w:eastAsia="zh-CN"/>
        </w:rPr>
        <w:t>suffer damage</w:t>
      </w:r>
      <w:r w:rsidR="009C2345">
        <w:rPr>
          <w:rFonts w:eastAsia="等线"/>
          <w:lang w:eastAsia="zh-CN"/>
        </w:rPr>
        <w:t xml:space="preserve">. </w:t>
      </w:r>
      <w:r w:rsidR="00B96B50">
        <w:rPr>
          <w:rFonts w:eastAsia="等线"/>
          <w:lang w:eastAsia="zh-CN"/>
        </w:rPr>
        <w:t xml:space="preserve">Hence, there is no need to associate SSBs with BWPs. </w:t>
      </w:r>
    </w:p>
    <w:p w14:paraId="7E238992" w14:textId="05B5EBBB" w:rsidR="00B96B50" w:rsidRPr="00402A30" w:rsidRDefault="00B96B50" w:rsidP="00B96B50">
      <w:pPr>
        <w:spacing w:before="120"/>
        <w:rPr>
          <w:rFonts w:ascii="Times" w:hAnsi="Times" w:cs="Times"/>
          <w:b/>
          <w:i/>
        </w:rPr>
      </w:pPr>
      <w:r w:rsidRPr="00402A30">
        <w:rPr>
          <w:rFonts w:ascii="Times" w:hAnsi="Times" w:cs="Times" w:hint="eastAsia"/>
          <w:b/>
          <w:i/>
        </w:rPr>
        <w:t>O</w:t>
      </w:r>
      <w:r w:rsidRPr="00402A30">
        <w:rPr>
          <w:rFonts w:ascii="Times" w:hAnsi="Times" w:cs="Times"/>
          <w:b/>
          <w:i/>
        </w:rPr>
        <w:t>bservation</w:t>
      </w:r>
      <w:r w:rsidR="004D5A19">
        <w:rPr>
          <w:rFonts w:ascii="Times" w:hAnsi="Times" w:cs="Times"/>
          <w:b/>
          <w:i/>
        </w:rPr>
        <w:t xml:space="preserve"> 1</w:t>
      </w:r>
      <w:r w:rsidRPr="00402A30">
        <w:rPr>
          <w:rFonts w:ascii="Times" w:hAnsi="Times" w:cs="Times"/>
          <w:b/>
          <w:i/>
        </w:rPr>
        <w:t>: There is no significant necessity to</w:t>
      </w:r>
      <w:r w:rsidR="00AA28E3" w:rsidRPr="00402A30">
        <w:rPr>
          <w:rFonts w:ascii="Times" w:hAnsi="Times" w:cs="Times"/>
          <w:b/>
          <w:i/>
        </w:rPr>
        <w:t xml:space="preserve"> support</w:t>
      </w:r>
      <w:r w:rsidRPr="00402A30">
        <w:rPr>
          <w:rFonts w:ascii="Times" w:hAnsi="Times" w:cs="Times"/>
          <w:b/>
          <w:i/>
        </w:rPr>
        <w:t xml:space="preserve"> the explicit </w:t>
      </w:r>
      <w:r w:rsidR="00AA28E3" w:rsidRPr="00402A30">
        <w:rPr>
          <w:rFonts w:ascii="Times" w:hAnsi="Times" w:cs="Times"/>
          <w:b/>
          <w:i/>
        </w:rPr>
        <w:t>association</w:t>
      </w:r>
      <w:r w:rsidRPr="00402A30">
        <w:rPr>
          <w:rFonts w:ascii="Times" w:hAnsi="Times" w:cs="Times"/>
          <w:b/>
          <w:i/>
        </w:rPr>
        <w:t xml:space="preserve"> between SSB</w:t>
      </w:r>
      <w:r w:rsidR="002B0E09" w:rsidRPr="00402A30">
        <w:rPr>
          <w:rFonts w:ascii="Times" w:hAnsi="Times" w:cs="Times"/>
          <w:b/>
          <w:i/>
        </w:rPr>
        <w:t>s</w:t>
      </w:r>
      <w:r w:rsidRPr="00402A30">
        <w:rPr>
          <w:rFonts w:ascii="Times" w:hAnsi="Times" w:cs="Times"/>
          <w:b/>
          <w:i/>
        </w:rPr>
        <w:t xml:space="preserve"> and BWP</w:t>
      </w:r>
      <w:r w:rsidR="002B0E09" w:rsidRPr="00402A30">
        <w:rPr>
          <w:rFonts w:ascii="Times" w:hAnsi="Times" w:cs="Times"/>
          <w:b/>
          <w:i/>
        </w:rPr>
        <w:t>s</w:t>
      </w:r>
      <w:r w:rsidRPr="00402A30">
        <w:rPr>
          <w:rFonts w:ascii="Times" w:hAnsi="Times" w:cs="Times"/>
          <w:b/>
          <w:i/>
        </w:rPr>
        <w:t>.</w:t>
      </w:r>
    </w:p>
    <w:p w14:paraId="1A13D730" w14:textId="09361E34" w:rsidR="00D50AF8" w:rsidRDefault="00D50AF8" w:rsidP="00B96B50">
      <w:pPr>
        <w:spacing w:before="120"/>
        <w:rPr>
          <w:bCs/>
          <w:iCs/>
        </w:rPr>
      </w:pPr>
      <w:r>
        <w:rPr>
          <w:rFonts w:eastAsia="等线"/>
          <w:lang w:eastAsia="zh-CN"/>
        </w:rPr>
        <w:t xml:space="preserve">Due to the same BWP#0 for multiple beams, Option-2 is more </w:t>
      </w:r>
      <w:r w:rsidRPr="00B96B50">
        <w:rPr>
          <w:rFonts w:eastAsia="等线"/>
          <w:lang w:eastAsia="zh-CN"/>
        </w:rPr>
        <w:t>compatible</w:t>
      </w:r>
      <w:r>
        <w:rPr>
          <w:rFonts w:eastAsia="等线"/>
          <w:lang w:eastAsia="zh-CN"/>
        </w:rPr>
        <w:t xml:space="preserve"> with</w:t>
      </w:r>
      <w:r>
        <w:rPr>
          <w:bCs/>
          <w:iCs/>
        </w:rPr>
        <w:t xml:space="preserve"> the existing NR framework and BWP#0 can be used for cell-level parameters and signaling. Option-1 can provide the </w:t>
      </w:r>
      <w:r w:rsidRPr="001E1C1E">
        <w:rPr>
          <w:bCs/>
          <w:iCs/>
        </w:rPr>
        <w:t>flexibility</w:t>
      </w:r>
      <w:r>
        <w:rPr>
          <w:bCs/>
          <w:iCs/>
        </w:rPr>
        <w:t xml:space="preserve"> for beam-specific parameters and measurement based on SSBs, which requires more specification efforts. From the aspect of minimum specification impact, Option-2 is preferred. However, for better </w:t>
      </w:r>
      <w:r w:rsidRPr="00E638B5">
        <w:rPr>
          <w:bCs/>
          <w:iCs/>
        </w:rPr>
        <w:t>extension</w:t>
      </w:r>
      <w:r>
        <w:rPr>
          <w:bCs/>
          <w:iCs/>
        </w:rPr>
        <w:t xml:space="preserve"> of NTN scenarios, Option-1 is preferred.</w:t>
      </w:r>
    </w:p>
    <w:p w14:paraId="7C31632A" w14:textId="42EDC366" w:rsidR="00D50AF8" w:rsidRDefault="00D50AF8" w:rsidP="00B96B50">
      <w:pPr>
        <w:spacing w:before="120"/>
        <w:rPr>
          <w:rFonts w:ascii="Times" w:hAnsi="Times" w:cs="Times"/>
          <w:b/>
          <w:i/>
        </w:rPr>
      </w:pPr>
      <w:r w:rsidRPr="00402A30">
        <w:rPr>
          <w:rFonts w:ascii="Times" w:hAnsi="Times" w:cs="Times" w:hint="eastAsia"/>
          <w:b/>
          <w:i/>
        </w:rPr>
        <w:t>O</w:t>
      </w:r>
      <w:r w:rsidRPr="00402A30">
        <w:rPr>
          <w:rFonts w:ascii="Times" w:hAnsi="Times" w:cs="Times"/>
          <w:b/>
          <w:i/>
        </w:rPr>
        <w:t>bservation</w:t>
      </w:r>
      <w:r>
        <w:rPr>
          <w:rFonts w:ascii="Times" w:hAnsi="Times" w:cs="Times"/>
          <w:b/>
          <w:i/>
        </w:rPr>
        <w:t xml:space="preserve"> 2: Both Option-1 and Option-2 can be supported.</w:t>
      </w:r>
    </w:p>
    <w:p w14:paraId="366E0043" w14:textId="42E9876C" w:rsidR="00D50AF8" w:rsidRPr="00D50AF8" w:rsidRDefault="00D50AF8" w:rsidP="00D50AF8">
      <w:pPr>
        <w:pStyle w:val="afa"/>
        <w:numPr>
          <w:ilvl w:val="0"/>
          <w:numId w:val="37"/>
        </w:numPr>
        <w:spacing w:before="120"/>
        <w:ind w:firstLineChars="0"/>
        <w:rPr>
          <w:rFonts w:ascii="Times" w:eastAsiaTheme="minorEastAsia" w:hAnsi="Times" w:cs="Times"/>
          <w:b/>
          <w:i/>
        </w:rPr>
      </w:pPr>
      <w:r w:rsidRPr="00D50AF8">
        <w:rPr>
          <w:rFonts w:ascii="Times" w:eastAsiaTheme="minorEastAsia" w:hAnsi="Times" w:cs="Times" w:hint="eastAsia"/>
          <w:b/>
          <w:i/>
        </w:rPr>
        <w:t>O</w:t>
      </w:r>
      <w:r w:rsidRPr="00D50AF8">
        <w:rPr>
          <w:rFonts w:ascii="Times" w:eastAsiaTheme="minorEastAsia" w:hAnsi="Times" w:cs="Times"/>
          <w:b/>
          <w:i/>
        </w:rPr>
        <w:t xml:space="preserve">ption-1: Same beam layout in BWP#0 and </w:t>
      </w:r>
      <w:proofErr w:type="spellStart"/>
      <w:r w:rsidRPr="00D50AF8">
        <w:rPr>
          <w:rFonts w:ascii="Times" w:eastAsiaTheme="minorEastAsia" w:hAnsi="Times" w:cs="Times"/>
          <w:b/>
          <w:i/>
        </w:rPr>
        <w:t>BWP#x</w:t>
      </w:r>
      <w:proofErr w:type="spellEnd"/>
    </w:p>
    <w:p w14:paraId="13FD1BB9" w14:textId="15CEAFA5" w:rsidR="00D50AF8" w:rsidRPr="00D50AF8" w:rsidRDefault="00D50AF8" w:rsidP="00D50AF8">
      <w:pPr>
        <w:pStyle w:val="afa"/>
        <w:numPr>
          <w:ilvl w:val="0"/>
          <w:numId w:val="37"/>
        </w:numPr>
        <w:spacing w:before="120"/>
        <w:ind w:firstLineChars="0"/>
        <w:rPr>
          <w:rFonts w:ascii="Times" w:eastAsiaTheme="minorEastAsia" w:hAnsi="Times" w:cs="Times"/>
          <w:b/>
          <w:i/>
        </w:rPr>
      </w:pPr>
      <w:r w:rsidRPr="00D50AF8">
        <w:rPr>
          <w:rFonts w:ascii="Times" w:eastAsiaTheme="minorEastAsia" w:hAnsi="Times" w:cs="Times" w:hint="eastAsia"/>
          <w:b/>
          <w:i/>
        </w:rPr>
        <w:t>O</w:t>
      </w:r>
      <w:r w:rsidRPr="00D50AF8">
        <w:rPr>
          <w:rFonts w:ascii="Times" w:eastAsiaTheme="minorEastAsia" w:hAnsi="Times" w:cs="Times"/>
          <w:b/>
          <w:i/>
        </w:rPr>
        <w:t>ption-2: Hierarchical beam for BWP#0</w:t>
      </w:r>
    </w:p>
    <w:p w14:paraId="0FDED4FD" w14:textId="729DAEB8" w:rsidR="001D4BA5" w:rsidRDefault="001D4BA5" w:rsidP="009B4F12">
      <w:pPr>
        <w:spacing w:before="120"/>
        <w:rPr>
          <w:rFonts w:eastAsia="等线"/>
          <w:lang w:eastAsia="zh-CN"/>
        </w:rPr>
      </w:pPr>
    </w:p>
    <w:p w14:paraId="60A9A534" w14:textId="77777777" w:rsidR="001D4BA5" w:rsidRPr="00436DB5" w:rsidRDefault="001D4BA5" w:rsidP="001D4BA5">
      <w:pPr>
        <w:pStyle w:val="afa"/>
        <w:spacing w:before="120"/>
        <w:ind w:left="360" w:firstLine="400"/>
        <w:jc w:val="center"/>
      </w:pPr>
      <w:r w:rsidRPr="00436DB5">
        <w:rPr>
          <w:noProof/>
        </w:rPr>
        <w:drawing>
          <wp:inline distT="0" distB="0" distL="0" distR="0" wp14:anchorId="4134D668" wp14:editId="231233D7">
            <wp:extent cx="2406650" cy="200717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29925" cy="2026591"/>
                    </a:xfrm>
                    <a:prstGeom prst="rect">
                      <a:avLst/>
                    </a:prstGeom>
                    <a:noFill/>
                    <a:ln>
                      <a:noFill/>
                    </a:ln>
                    <a:effectLst/>
                  </pic:spPr>
                </pic:pic>
              </a:graphicData>
            </a:graphic>
          </wp:inline>
        </w:drawing>
      </w:r>
      <w:r w:rsidRPr="00436DB5">
        <w:rPr>
          <w:noProof/>
        </w:rPr>
        <w:drawing>
          <wp:inline distT="0" distB="0" distL="0" distR="0" wp14:anchorId="0C5B93B4" wp14:editId="303E16A4">
            <wp:extent cx="2400300" cy="1973412"/>
            <wp:effectExtent l="0" t="0" r="0" b="825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29162" cy="1997141"/>
                    </a:xfrm>
                    <a:prstGeom prst="rect">
                      <a:avLst/>
                    </a:prstGeom>
                    <a:noFill/>
                    <a:ln>
                      <a:noFill/>
                    </a:ln>
                    <a:effectLst/>
                  </pic:spPr>
                </pic:pic>
              </a:graphicData>
            </a:graphic>
          </wp:inline>
        </w:drawing>
      </w:r>
    </w:p>
    <w:p w14:paraId="67339700" w14:textId="77777777" w:rsidR="001D4BA5" w:rsidRPr="00436DB5" w:rsidRDefault="001D4BA5" w:rsidP="001D4BA5">
      <w:pPr>
        <w:spacing w:before="120"/>
        <w:rPr>
          <w:i/>
        </w:rPr>
      </w:pPr>
      <w:r w:rsidRPr="00436DB5">
        <w:rPr>
          <w:i/>
        </w:rPr>
        <w:t xml:space="preserve">       </w:t>
      </w:r>
      <w:r w:rsidRPr="00436DB5">
        <w:rPr>
          <w:b/>
          <w:i/>
        </w:rPr>
        <w:t>Option-1</w:t>
      </w:r>
      <w:r w:rsidRPr="00436DB5">
        <w:rPr>
          <w:i/>
        </w:rPr>
        <w:t xml:space="preserve">: Same beam layout in BWP#0 and </w:t>
      </w:r>
      <w:proofErr w:type="spellStart"/>
      <w:r w:rsidRPr="00436DB5">
        <w:rPr>
          <w:i/>
        </w:rPr>
        <w:t>BWP#x</w:t>
      </w:r>
      <w:proofErr w:type="spellEnd"/>
      <w:r w:rsidRPr="00436DB5">
        <w:rPr>
          <w:i/>
        </w:rPr>
        <w:t xml:space="preserve"> </w:t>
      </w:r>
      <w:r w:rsidRPr="00436DB5">
        <w:rPr>
          <w:i/>
        </w:rPr>
        <w:tab/>
        <w:t xml:space="preserve">      </w:t>
      </w:r>
      <w:r w:rsidRPr="00436DB5">
        <w:rPr>
          <w:b/>
          <w:i/>
        </w:rPr>
        <w:t>Option-2</w:t>
      </w:r>
      <w:r w:rsidRPr="00436DB5">
        <w:rPr>
          <w:i/>
        </w:rPr>
        <w:t xml:space="preserve">: hierarchical beam for BWP#0 </w:t>
      </w:r>
    </w:p>
    <w:p w14:paraId="2644CD9E" w14:textId="5AA22AA0" w:rsidR="001D4BA5" w:rsidRPr="00D50AF8" w:rsidRDefault="001D4BA5" w:rsidP="00D62ED2">
      <w:pPr>
        <w:spacing w:before="120"/>
        <w:jc w:val="center"/>
        <w:rPr>
          <w:rFonts w:eastAsia="等线"/>
          <w:b/>
          <w:lang w:eastAsia="zh-CN"/>
        </w:rPr>
      </w:pPr>
      <w:r w:rsidRPr="00D50AF8">
        <w:rPr>
          <w:rFonts w:eastAsia="等线"/>
          <w:b/>
          <w:lang w:eastAsia="zh-CN"/>
        </w:rPr>
        <w:t>Figure 1.</w:t>
      </w:r>
      <w:r w:rsidR="00D62ED2" w:rsidRPr="00D50AF8">
        <w:rPr>
          <w:rFonts w:eastAsia="等线"/>
          <w:b/>
          <w:lang w:eastAsia="zh-CN"/>
        </w:rPr>
        <w:t xml:space="preserve"> Two options of beam layout</w:t>
      </w:r>
    </w:p>
    <w:p w14:paraId="4BE6B82B" w14:textId="77777777" w:rsidR="005060F9" w:rsidRDefault="005060F9" w:rsidP="005060F9">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Beam switching</w:t>
      </w:r>
    </w:p>
    <w:p w14:paraId="6C8AFB5C" w14:textId="0868AC08" w:rsidR="00C6155D" w:rsidRDefault="00C6155D" w:rsidP="00C6155D">
      <w:pPr>
        <w:spacing w:before="120"/>
        <w:rPr>
          <w:lang w:eastAsia="zh-CN"/>
        </w:rPr>
      </w:pPr>
      <w:r>
        <w:rPr>
          <w:lang w:eastAsia="zh-CN"/>
        </w:rPr>
        <w:t>I</w:t>
      </w:r>
      <w:r>
        <w:rPr>
          <w:rFonts w:eastAsia="宋体"/>
          <w:lang w:eastAsia="zh-CN"/>
        </w:rPr>
        <w:t xml:space="preserve">n </w:t>
      </w:r>
      <w:r>
        <w:rPr>
          <w:lang w:eastAsia="zh-CN"/>
        </w:rPr>
        <w:t xml:space="preserve">LEO </w:t>
      </w:r>
      <w:r>
        <w:rPr>
          <w:rFonts w:eastAsia="宋体"/>
          <w:lang w:eastAsia="zh-CN"/>
        </w:rPr>
        <w:t>scenario</w:t>
      </w:r>
      <w:r>
        <w:rPr>
          <w:rFonts w:eastAsia="等线"/>
          <w:lang w:eastAsia="zh-CN"/>
        </w:rPr>
        <w:t xml:space="preserve"> with</w:t>
      </w:r>
      <w:r>
        <w:rPr>
          <w:lang w:eastAsia="zh-CN"/>
        </w:rPr>
        <w:t xml:space="preserve"> earth-moving beams</w:t>
      </w:r>
      <w:r>
        <w:rPr>
          <w:rFonts w:eastAsia="宋体"/>
          <w:lang w:eastAsia="zh-CN"/>
        </w:rPr>
        <w:t>, the movement of the satellite along its orbit would result in frequent handovers. For</w:t>
      </w:r>
      <w:r>
        <w:rPr>
          <w:lang w:eastAsia="zh-CN"/>
        </w:rPr>
        <w:t xml:space="preserve"> one beam per cell</w:t>
      </w:r>
      <w:r>
        <w:rPr>
          <w:rFonts w:eastAsia="宋体"/>
          <w:lang w:eastAsia="zh-CN"/>
        </w:rPr>
        <w:t>, frequent handovers bring in a mass of overhead involving cell parameters</w:t>
      </w:r>
      <w:r>
        <w:rPr>
          <w:lang w:eastAsia="zh-CN"/>
        </w:rPr>
        <w:t xml:space="preserve">. Furthermore, </w:t>
      </w:r>
      <w:r>
        <w:rPr>
          <w:rFonts w:eastAsia="宋体"/>
          <w:lang w:eastAsia="zh-CN"/>
        </w:rPr>
        <w:t xml:space="preserve">since the dwell time can typically be several seconds or </w:t>
      </w:r>
      <w:r>
        <w:rPr>
          <w:lang w:eastAsia="zh-CN"/>
        </w:rPr>
        <w:t>a few minutes for one beam, handover cross cells with the presence of higher layers requires higher latency. However, enhancements on handovers in NTN should be regarded as the work of higher layers. Beam switching with low latency could be completed</w:t>
      </w:r>
      <w:r w:rsidRPr="00A60991">
        <w:rPr>
          <w:lang w:eastAsia="zh-CN"/>
        </w:rPr>
        <w:t xml:space="preserve"> only at the physical </w:t>
      </w:r>
      <w:r>
        <w:rPr>
          <w:lang w:eastAsia="zh-CN"/>
        </w:rPr>
        <w:t xml:space="preserve">layer, with the absence of high layer, which is preferred for multiple beams per cell. </w:t>
      </w:r>
    </w:p>
    <w:p w14:paraId="2AD9F16F" w14:textId="7E037BB9" w:rsidR="00C6155D" w:rsidRDefault="00C6155D" w:rsidP="00C6155D">
      <w:pPr>
        <w:spacing w:before="120"/>
        <w:rPr>
          <w:rFonts w:ascii="宋体" w:eastAsia="宋体" w:hAnsi="宋体" w:cs="宋体"/>
          <w:b/>
          <w:i/>
          <w:lang w:eastAsia="zh-CN"/>
        </w:rPr>
      </w:pPr>
      <w:r w:rsidRPr="00F1342F">
        <w:rPr>
          <w:rFonts w:ascii="Times" w:hAnsi="Times" w:cs="Times"/>
          <w:b/>
          <w:i/>
        </w:rPr>
        <w:t>Observation</w:t>
      </w:r>
      <w:r w:rsidR="004D5A19">
        <w:rPr>
          <w:rFonts w:ascii="Times" w:hAnsi="Times" w:cs="Times"/>
          <w:b/>
          <w:i/>
        </w:rPr>
        <w:t xml:space="preserve"> </w:t>
      </w:r>
      <w:r w:rsidR="00D50AF8">
        <w:rPr>
          <w:rFonts w:ascii="Times" w:hAnsi="Times" w:cs="Times"/>
          <w:b/>
          <w:i/>
        </w:rPr>
        <w:t>3</w:t>
      </w:r>
      <w:r w:rsidRPr="00F1342F">
        <w:rPr>
          <w:rFonts w:ascii="Times" w:hAnsi="Times" w:cs="Times"/>
          <w:b/>
          <w:i/>
        </w:rPr>
        <w:t>:</w:t>
      </w:r>
      <w:r w:rsidRPr="00F1342F">
        <w:t xml:space="preserve"> </w:t>
      </w:r>
      <w:r>
        <w:rPr>
          <w:rFonts w:ascii="Times" w:hAnsi="Times" w:cs="Times"/>
          <w:b/>
          <w:i/>
        </w:rPr>
        <w:t xml:space="preserve">In LEO </w:t>
      </w:r>
      <w:r w:rsidRPr="00F1342F">
        <w:rPr>
          <w:rFonts w:ascii="Times" w:hAnsi="Times" w:cs="Times"/>
          <w:b/>
          <w:i/>
        </w:rPr>
        <w:t>scenario with earth-</w:t>
      </w:r>
      <w:r>
        <w:rPr>
          <w:rFonts w:ascii="Times" w:hAnsi="Times" w:cs="Times"/>
          <w:b/>
          <w:i/>
        </w:rPr>
        <w:t>moving</w:t>
      </w:r>
      <w:r w:rsidRPr="00F1342F">
        <w:rPr>
          <w:rFonts w:ascii="Times" w:hAnsi="Times" w:cs="Times"/>
          <w:b/>
          <w:i/>
        </w:rPr>
        <w:t xml:space="preserve"> beams</w:t>
      </w:r>
      <w:r>
        <w:rPr>
          <w:rFonts w:ascii="Times" w:hAnsi="Times" w:cs="Times"/>
          <w:b/>
          <w:i/>
        </w:rPr>
        <w:t>, b</w:t>
      </w:r>
      <w:r w:rsidRPr="00F1342F">
        <w:rPr>
          <w:rFonts w:ascii="Times" w:hAnsi="Times" w:cs="Times"/>
          <w:b/>
          <w:i/>
        </w:rPr>
        <w:t>eam switching</w:t>
      </w:r>
      <w:r>
        <w:rPr>
          <w:rFonts w:ascii="Times" w:hAnsi="Times" w:cs="Times"/>
          <w:b/>
          <w:i/>
        </w:rPr>
        <w:t xml:space="preserve"> </w:t>
      </w:r>
      <w:r w:rsidR="00630DB1">
        <w:rPr>
          <w:rFonts w:ascii="Times" w:hAnsi="Times" w:cs="Times"/>
          <w:b/>
          <w:i/>
        </w:rPr>
        <w:t xml:space="preserve">can reduce </w:t>
      </w:r>
      <w:r w:rsidR="00E076DE">
        <w:rPr>
          <w:rFonts w:ascii="Times" w:hAnsi="Times" w:cs="Times"/>
          <w:b/>
          <w:i/>
        </w:rPr>
        <w:t xml:space="preserve">handover </w:t>
      </w:r>
      <w:r w:rsidR="00630DB1">
        <w:rPr>
          <w:rFonts w:ascii="Times" w:hAnsi="Times" w:cs="Times"/>
          <w:b/>
          <w:i/>
        </w:rPr>
        <w:t>interruption time</w:t>
      </w:r>
      <w:r>
        <w:rPr>
          <w:rFonts w:ascii="Times" w:hAnsi="Times" w:cs="Times"/>
          <w:b/>
          <w:i/>
        </w:rPr>
        <w:t xml:space="preserve"> </w:t>
      </w:r>
      <w:r w:rsidR="00E076DE">
        <w:rPr>
          <w:rFonts w:ascii="Times" w:hAnsi="Times" w:cs="Times"/>
          <w:b/>
          <w:i/>
        </w:rPr>
        <w:t xml:space="preserve">at </w:t>
      </w:r>
      <w:proofErr w:type="spellStart"/>
      <w:r w:rsidR="00E076DE">
        <w:rPr>
          <w:rFonts w:ascii="Times" w:hAnsi="Times" w:cs="Times"/>
          <w:b/>
          <w:i/>
        </w:rPr>
        <w:t>leaset</w:t>
      </w:r>
      <w:proofErr w:type="spellEnd"/>
      <w:r w:rsidR="00E076DE">
        <w:rPr>
          <w:rFonts w:ascii="Times" w:hAnsi="Times" w:cs="Times"/>
          <w:b/>
          <w:i/>
        </w:rPr>
        <w:t xml:space="preserve"> </w:t>
      </w:r>
      <w:r>
        <w:rPr>
          <w:rFonts w:ascii="Times" w:hAnsi="Times" w:cs="Times"/>
          <w:b/>
          <w:i/>
        </w:rPr>
        <w:t>for multiple beams per cell</w:t>
      </w:r>
      <w:r w:rsidR="00E076DE">
        <w:rPr>
          <w:rFonts w:ascii="Times" w:hAnsi="Times" w:cs="Times"/>
          <w:b/>
          <w:i/>
        </w:rPr>
        <w:t xml:space="preserve"> case</w:t>
      </w:r>
      <w:r>
        <w:rPr>
          <w:rFonts w:ascii="宋体" w:eastAsia="宋体" w:hAnsi="宋体" w:cs="宋体" w:hint="eastAsia"/>
          <w:b/>
          <w:i/>
          <w:lang w:eastAsia="zh-CN"/>
        </w:rPr>
        <w:t>.</w:t>
      </w:r>
    </w:p>
    <w:p w14:paraId="7E7D0192" w14:textId="1141FD5E" w:rsidR="00451D82" w:rsidRPr="00E654A1" w:rsidRDefault="00097A23" w:rsidP="00951911">
      <w:pPr>
        <w:spacing w:before="120"/>
        <w:rPr>
          <w:rFonts w:eastAsia="宋体"/>
          <w:color w:val="000000"/>
          <w:sz w:val="21"/>
          <w:szCs w:val="20"/>
          <w:lang w:val="en-GB" w:eastAsia="zh-CN"/>
        </w:rPr>
      </w:pPr>
      <w:r>
        <w:rPr>
          <w:rFonts w:eastAsia="等线" w:hint="eastAsia"/>
          <w:lang w:eastAsia="zh-CN"/>
        </w:rPr>
        <w:t>H</w:t>
      </w:r>
      <w:r>
        <w:rPr>
          <w:rFonts w:eastAsia="等线"/>
          <w:lang w:eastAsia="zh-CN"/>
        </w:rPr>
        <w:t xml:space="preserve">owever, if </w:t>
      </w:r>
      <w:r w:rsidR="00451D82">
        <w:rPr>
          <w:rFonts w:eastAsia="等线"/>
          <w:lang w:eastAsia="zh-CN"/>
        </w:rPr>
        <w:t xml:space="preserve">reuse Rel-15 beam management in NTN, there are some issues to solve. Firstly, </w:t>
      </w:r>
      <w:r w:rsidR="00451D82">
        <w:rPr>
          <w:rFonts w:eastAsia="等线" w:hint="eastAsia"/>
          <w:lang w:eastAsia="zh-CN"/>
        </w:rPr>
        <w:t>f</w:t>
      </w:r>
      <w:r w:rsidR="00452098">
        <w:rPr>
          <w:rFonts w:eastAsia="等线"/>
          <w:lang w:eastAsia="zh-CN"/>
        </w:rPr>
        <w:t>rom</w:t>
      </w:r>
      <w:r w:rsidR="002F3FF8">
        <w:rPr>
          <w:rFonts w:eastAsia="等线"/>
          <w:lang w:eastAsia="zh-CN"/>
        </w:rPr>
        <w:t xml:space="preserve"> NR</w:t>
      </w:r>
      <w:r w:rsidR="00452098">
        <w:rPr>
          <w:rFonts w:eastAsia="等线"/>
          <w:lang w:eastAsia="zh-CN"/>
        </w:rPr>
        <w:t xml:space="preserve"> RRC signaling structure, one BWP configuration includes multiple beam configurations. BWP switching must trigger beam switching, but beam switching </w:t>
      </w:r>
      <w:r w:rsidR="00EA02DE">
        <w:rPr>
          <w:rFonts w:eastAsia="等线"/>
          <w:lang w:eastAsia="zh-CN"/>
        </w:rPr>
        <w:t>would</w:t>
      </w:r>
      <w:r w:rsidR="00452098">
        <w:rPr>
          <w:rFonts w:eastAsia="等线"/>
          <w:lang w:eastAsia="zh-CN"/>
        </w:rPr>
        <w:t xml:space="preserve"> not trigger BWP switching.</w:t>
      </w:r>
      <w:r w:rsidR="002F3FF8">
        <w:rPr>
          <w:rFonts w:eastAsia="等线"/>
          <w:lang w:eastAsia="zh-CN"/>
        </w:rPr>
        <w:t xml:space="preserve"> Thus, </w:t>
      </w:r>
      <w:r w:rsidR="002F3FF8" w:rsidRPr="00452098">
        <w:rPr>
          <w:rFonts w:eastAsia="宋体"/>
          <w:color w:val="000000"/>
          <w:sz w:val="21"/>
          <w:szCs w:val="20"/>
          <w:lang w:val="en-GB" w:eastAsia="zh-CN"/>
        </w:rPr>
        <w:t>when using TCI</w:t>
      </w:r>
      <w:r w:rsidR="006E1839">
        <w:rPr>
          <w:rFonts w:eastAsia="宋体"/>
          <w:color w:val="000000"/>
          <w:sz w:val="21"/>
          <w:szCs w:val="20"/>
          <w:lang w:val="en-GB" w:eastAsia="zh-CN"/>
        </w:rPr>
        <w:t xml:space="preserve"> mechanism</w:t>
      </w:r>
      <w:r w:rsidR="002F3FF8" w:rsidRPr="00452098">
        <w:rPr>
          <w:rFonts w:eastAsia="宋体"/>
          <w:color w:val="000000"/>
          <w:sz w:val="21"/>
          <w:szCs w:val="20"/>
          <w:lang w:val="en-GB" w:eastAsia="zh-CN"/>
        </w:rPr>
        <w:t xml:space="preserve"> to change </w:t>
      </w:r>
      <w:r w:rsidR="00847CFA">
        <w:rPr>
          <w:rFonts w:eastAsia="宋体"/>
          <w:color w:val="000000"/>
          <w:sz w:val="21"/>
          <w:szCs w:val="20"/>
          <w:lang w:val="en-GB" w:eastAsia="zh-CN"/>
        </w:rPr>
        <w:t xml:space="preserve">one </w:t>
      </w:r>
      <w:r w:rsidR="002F3FF8" w:rsidRPr="00452098">
        <w:rPr>
          <w:rFonts w:eastAsia="宋体"/>
          <w:color w:val="000000"/>
          <w:sz w:val="21"/>
          <w:szCs w:val="20"/>
          <w:lang w:val="en-GB" w:eastAsia="zh-CN"/>
        </w:rPr>
        <w:t xml:space="preserve">beam to </w:t>
      </w:r>
      <w:r w:rsidR="00847CFA">
        <w:rPr>
          <w:rFonts w:eastAsia="宋体"/>
          <w:color w:val="000000"/>
          <w:sz w:val="21"/>
          <w:szCs w:val="20"/>
          <w:lang w:val="en-GB" w:eastAsia="zh-CN"/>
        </w:rPr>
        <w:t xml:space="preserve">another </w:t>
      </w:r>
      <w:r w:rsidR="002F3FF8" w:rsidRPr="00452098">
        <w:rPr>
          <w:rFonts w:eastAsia="宋体"/>
          <w:color w:val="000000"/>
          <w:sz w:val="21"/>
          <w:szCs w:val="20"/>
          <w:lang w:val="en-GB" w:eastAsia="zh-CN"/>
        </w:rPr>
        <w:t>beam, it does not trigger NR BWP switching.</w:t>
      </w:r>
      <w:r w:rsidR="00847113">
        <w:rPr>
          <w:rFonts w:eastAsia="宋体"/>
          <w:color w:val="000000"/>
          <w:sz w:val="21"/>
          <w:szCs w:val="20"/>
          <w:lang w:val="en-GB" w:eastAsia="zh-CN"/>
        </w:rPr>
        <w:t xml:space="preserve"> </w:t>
      </w:r>
      <w:r w:rsidR="00451D82">
        <w:rPr>
          <w:rFonts w:eastAsia="宋体"/>
          <w:color w:val="000000"/>
          <w:sz w:val="21"/>
          <w:szCs w:val="20"/>
          <w:lang w:val="en-GB" w:eastAsia="zh-CN"/>
        </w:rPr>
        <w:t xml:space="preserve">While, in NTN FRF&gt;1 case, beam switching may result in BWP switching, if there are different BWPs between the source beam and target beam. Furthermore, </w:t>
      </w:r>
      <w:r w:rsidR="00451D82">
        <w:rPr>
          <w:rFonts w:eastAsia="宋体"/>
          <w:lang w:eastAsia="zh-CN"/>
        </w:rPr>
        <w:t>i</w:t>
      </w:r>
      <w:r w:rsidR="007A1D99">
        <w:rPr>
          <w:rFonts w:eastAsia="宋体"/>
          <w:lang w:eastAsia="zh-CN"/>
        </w:rPr>
        <w:t xml:space="preserve">n FDD systems, </w:t>
      </w:r>
      <w:r w:rsidR="007A1D99">
        <w:rPr>
          <w:rFonts w:eastAsia="宋体" w:hint="eastAsia"/>
          <w:lang w:eastAsia="zh-CN"/>
        </w:rPr>
        <w:t>NR</w:t>
      </w:r>
      <w:r w:rsidR="007A1D99">
        <w:rPr>
          <w:rFonts w:eastAsia="宋体"/>
          <w:lang w:eastAsia="zh-CN"/>
        </w:rPr>
        <w:t xml:space="preserve"> BWP switching in UL and DL are not jointly </w:t>
      </w:r>
      <w:proofErr w:type="gramStart"/>
      <w:r w:rsidR="007A1D99">
        <w:rPr>
          <w:rFonts w:eastAsia="宋体"/>
          <w:lang w:eastAsia="zh-CN"/>
        </w:rPr>
        <w:t>triggered,</w:t>
      </w:r>
      <w:r w:rsidR="007A1D99" w:rsidRPr="002F4391">
        <w:rPr>
          <w:rFonts w:eastAsia="宋体"/>
          <w:color w:val="000000"/>
          <w:sz w:val="21"/>
          <w:szCs w:val="20"/>
          <w:lang w:val="en-GB" w:eastAsia="zh-CN"/>
        </w:rPr>
        <w:t>.</w:t>
      </w:r>
      <w:proofErr w:type="gramEnd"/>
      <w:r w:rsidR="007A1D99">
        <w:rPr>
          <w:rFonts w:eastAsia="宋体"/>
          <w:lang w:eastAsia="zh-CN"/>
        </w:rPr>
        <w:t xml:space="preserve"> </w:t>
      </w:r>
      <w:r w:rsidR="00451D82">
        <w:rPr>
          <w:rFonts w:eastAsia="宋体"/>
          <w:color w:val="000000"/>
          <w:sz w:val="21"/>
          <w:szCs w:val="20"/>
          <w:lang w:val="en-GB" w:eastAsia="zh-CN"/>
        </w:rPr>
        <w:t>While</w:t>
      </w:r>
      <w:r w:rsidR="0079216E">
        <w:rPr>
          <w:rFonts w:eastAsia="宋体"/>
          <w:color w:val="000000"/>
          <w:sz w:val="21"/>
          <w:szCs w:val="20"/>
          <w:lang w:val="en-GB" w:eastAsia="zh-CN"/>
        </w:rPr>
        <w:t xml:space="preserve">, </w:t>
      </w:r>
      <w:r w:rsidR="00EA02DE">
        <w:rPr>
          <w:rFonts w:eastAsia="宋体"/>
          <w:color w:val="000000"/>
          <w:sz w:val="21"/>
          <w:szCs w:val="20"/>
          <w:lang w:val="en-GB" w:eastAsia="zh-CN"/>
        </w:rPr>
        <w:t xml:space="preserve">in NTN FRF&gt;1 case, </w:t>
      </w:r>
      <w:r w:rsidR="00951911" w:rsidRPr="003C1A04">
        <w:rPr>
          <w:rFonts w:eastAsia="宋体"/>
          <w:color w:val="000000"/>
          <w:sz w:val="21"/>
          <w:szCs w:val="20"/>
          <w:lang w:val="en-GB" w:eastAsia="zh-CN"/>
        </w:rPr>
        <w:t>beam switching</w:t>
      </w:r>
      <w:r w:rsidR="00951911">
        <w:rPr>
          <w:rFonts w:eastAsia="宋体"/>
          <w:color w:val="000000"/>
          <w:sz w:val="21"/>
          <w:szCs w:val="20"/>
          <w:lang w:val="en-GB" w:eastAsia="zh-CN"/>
        </w:rPr>
        <w:t xml:space="preserve"> in FDD systems</w:t>
      </w:r>
      <w:r w:rsidR="00951911" w:rsidRPr="003C1A04">
        <w:rPr>
          <w:rFonts w:eastAsia="宋体"/>
          <w:color w:val="000000"/>
          <w:sz w:val="21"/>
          <w:szCs w:val="20"/>
          <w:lang w:val="en-GB" w:eastAsia="zh-CN"/>
        </w:rPr>
        <w:t xml:space="preserve"> may result in BWP switching in both DL and UL.</w:t>
      </w:r>
      <w:r w:rsidR="00951911" w:rsidRPr="00951911">
        <w:rPr>
          <w:rFonts w:eastAsia="宋体" w:hint="eastAsia"/>
          <w:lang w:eastAsia="zh-CN"/>
        </w:rPr>
        <w:t xml:space="preserve"> </w:t>
      </w:r>
    </w:p>
    <w:p w14:paraId="49C15580" w14:textId="78D1CB4E" w:rsidR="00951911" w:rsidRDefault="00E654A1" w:rsidP="00951911">
      <w:pPr>
        <w:spacing w:before="120"/>
        <w:rPr>
          <w:rFonts w:eastAsia="宋体"/>
          <w:lang w:eastAsia="zh-CN"/>
        </w:rPr>
      </w:pPr>
      <w:r>
        <w:rPr>
          <w:rFonts w:eastAsia="宋体" w:hint="eastAsia"/>
          <w:color w:val="000000"/>
          <w:sz w:val="21"/>
          <w:szCs w:val="20"/>
          <w:lang w:val="en-GB" w:eastAsia="zh-CN"/>
        </w:rPr>
        <w:t>Then</w:t>
      </w:r>
      <w:r w:rsidR="00951911">
        <w:rPr>
          <w:rFonts w:eastAsia="宋体"/>
          <w:lang w:eastAsia="zh-CN"/>
        </w:rPr>
        <w:t xml:space="preserve">, </w:t>
      </w:r>
      <w:r w:rsidR="00451D82">
        <w:rPr>
          <w:rFonts w:eastAsia="宋体"/>
          <w:lang w:eastAsia="zh-CN"/>
        </w:rPr>
        <w:t xml:space="preserve">NR dynamic BWP </w:t>
      </w:r>
      <w:proofErr w:type="spellStart"/>
      <w:r w:rsidR="00451D82">
        <w:rPr>
          <w:rFonts w:eastAsia="宋体"/>
          <w:lang w:eastAsia="zh-CN"/>
        </w:rPr>
        <w:t>switchin</w:t>
      </w:r>
      <w:proofErr w:type="spellEnd"/>
      <w:r w:rsidR="00451D82" w:rsidRPr="002F4391">
        <w:rPr>
          <w:rFonts w:eastAsia="宋体"/>
          <w:color w:val="000000"/>
          <w:sz w:val="21"/>
          <w:szCs w:val="20"/>
          <w:lang w:val="en-GB" w:eastAsia="zh-CN"/>
        </w:rPr>
        <w:t>g requires data scheduling</w:t>
      </w:r>
      <w:r w:rsidR="00451D82">
        <w:rPr>
          <w:rFonts w:eastAsia="宋体"/>
          <w:color w:val="000000"/>
          <w:sz w:val="21"/>
          <w:szCs w:val="20"/>
          <w:lang w:eastAsia="zh-CN"/>
        </w:rPr>
        <w:t xml:space="preserve">. However, </w:t>
      </w:r>
      <w:r w:rsidR="009D0AE7">
        <w:rPr>
          <w:rFonts w:eastAsia="宋体"/>
          <w:lang w:eastAsia="zh-CN"/>
        </w:rPr>
        <w:t xml:space="preserve">if the mechanism of beam switching based on BWP switching was supported, </w:t>
      </w:r>
      <w:r w:rsidR="00951911" w:rsidRPr="003C1A04">
        <w:rPr>
          <w:rFonts w:eastAsia="宋体"/>
          <w:color w:val="000000"/>
          <w:sz w:val="21"/>
          <w:szCs w:val="20"/>
          <w:lang w:val="en-GB" w:eastAsia="zh-CN"/>
        </w:rPr>
        <w:t xml:space="preserve">a </w:t>
      </w:r>
      <w:r w:rsidR="00951911">
        <w:rPr>
          <w:rFonts w:eastAsia="宋体"/>
          <w:color w:val="000000"/>
          <w:sz w:val="21"/>
          <w:szCs w:val="20"/>
          <w:lang w:val="en-GB" w:eastAsia="zh-CN"/>
        </w:rPr>
        <w:t>dynamic</w:t>
      </w:r>
      <w:r w:rsidR="00951911" w:rsidRPr="003C1A04">
        <w:rPr>
          <w:rFonts w:eastAsia="宋体"/>
          <w:color w:val="000000"/>
          <w:sz w:val="21"/>
          <w:szCs w:val="20"/>
          <w:lang w:val="en-GB" w:eastAsia="zh-CN"/>
        </w:rPr>
        <w:t xml:space="preserve"> BWP switching triggering without data scheduling</w:t>
      </w:r>
      <w:r w:rsidR="00951911">
        <w:rPr>
          <w:rFonts w:eastAsia="宋体"/>
          <w:color w:val="000000"/>
          <w:sz w:val="21"/>
          <w:szCs w:val="20"/>
          <w:lang w:val="en-GB" w:eastAsia="zh-CN"/>
        </w:rPr>
        <w:t xml:space="preserve"> may be needed</w:t>
      </w:r>
      <w:r w:rsidR="009D0AE7">
        <w:rPr>
          <w:rFonts w:eastAsia="宋体"/>
          <w:color w:val="000000"/>
          <w:sz w:val="21"/>
          <w:szCs w:val="20"/>
          <w:lang w:val="en-GB" w:eastAsia="zh-CN"/>
        </w:rPr>
        <w:t>. While</w:t>
      </w:r>
      <w:r w:rsidR="00951911">
        <w:rPr>
          <w:rFonts w:eastAsia="宋体"/>
          <w:color w:val="000000"/>
          <w:sz w:val="21"/>
          <w:szCs w:val="20"/>
          <w:lang w:val="en-GB" w:eastAsia="zh-CN"/>
        </w:rPr>
        <w:t xml:space="preserve"> NR dynamic BWP switching can be easily designed as an invalid data scheduling to support this need</w:t>
      </w:r>
      <w:r w:rsidR="00951911" w:rsidRPr="003C1A04">
        <w:rPr>
          <w:rFonts w:eastAsia="宋体"/>
          <w:color w:val="000000"/>
          <w:sz w:val="21"/>
          <w:szCs w:val="20"/>
          <w:lang w:val="en-GB" w:eastAsia="zh-CN"/>
        </w:rPr>
        <w:t>.</w:t>
      </w:r>
      <w:r w:rsidR="00951911">
        <w:rPr>
          <w:rFonts w:eastAsia="宋体"/>
          <w:color w:val="000000"/>
          <w:sz w:val="21"/>
          <w:szCs w:val="20"/>
          <w:lang w:val="en-GB" w:eastAsia="zh-CN"/>
        </w:rPr>
        <w:t xml:space="preserve"> </w:t>
      </w:r>
    </w:p>
    <w:p w14:paraId="565DED91" w14:textId="58253A6C" w:rsidR="00452098" w:rsidRDefault="00F06B4E" w:rsidP="005060F9">
      <w:pPr>
        <w:spacing w:before="120"/>
        <w:rPr>
          <w:rFonts w:ascii="Times" w:hAnsi="Times" w:cs="Times"/>
          <w:b/>
          <w:i/>
        </w:rPr>
      </w:pPr>
      <w:r w:rsidRPr="00F1342F">
        <w:rPr>
          <w:rFonts w:ascii="Times" w:hAnsi="Times" w:cs="Times"/>
          <w:b/>
          <w:i/>
        </w:rPr>
        <w:t>Observation</w:t>
      </w:r>
      <w:r w:rsidR="00662C25">
        <w:rPr>
          <w:rFonts w:ascii="Times" w:hAnsi="Times" w:cs="Times"/>
          <w:b/>
          <w:i/>
        </w:rPr>
        <w:t xml:space="preserve"> </w:t>
      </w:r>
      <w:r w:rsidR="00451D82">
        <w:rPr>
          <w:rFonts w:ascii="Times" w:hAnsi="Times" w:cs="Times"/>
          <w:b/>
          <w:i/>
        </w:rPr>
        <w:t>4</w:t>
      </w:r>
      <w:r w:rsidRPr="00F1342F">
        <w:rPr>
          <w:rFonts w:ascii="Times" w:hAnsi="Times" w:cs="Times"/>
          <w:b/>
          <w:i/>
        </w:rPr>
        <w:t>:</w:t>
      </w:r>
      <w:r w:rsidR="009D0AE7">
        <w:rPr>
          <w:rFonts w:ascii="Times" w:hAnsi="Times" w:cs="Times"/>
          <w:b/>
          <w:i/>
        </w:rPr>
        <w:t xml:space="preserve"> The following issues require enhancements on NTN beam management: </w:t>
      </w:r>
    </w:p>
    <w:p w14:paraId="46ADD2B6" w14:textId="686C8904" w:rsidR="009D0AE7" w:rsidRPr="00776F1F" w:rsidRDefault="007628E5" w:rsidP="00776F1F">
      <w:pPr>
        <w:pStyle w:val="afa"/>
        <w:numPr>
          <w:ilvl w:val="0"/>
          <w:numId w:val="35"/>
        </w:numPr>
        <w:spacing w:before="120"/>
        <w:ind w:firstLineChars="0"/>
        <w:rPr>
          <w:rFonts w:ascii="Times" w:eastAsia="Times New Roman" w:hAnsi="Times" w:cs="Times"/>
          <w:b/>
          <w:i/>
          <w:lang w:eastAsia="en-US"/>
        </w:rPr>
      </w:pPr>
      <w:r w:rsidRPr="00776F1F">
        <w:rPr>
          <w:rFonts w:ascii="Times" w:eastAsia="Times New Roman" w:hAnsi="Times" w:cs="Times"/>
          <w:b/>
          <w:i/>
          <w:lang w:eastAsia="en-US"/>
        </w:rPr>
        <w:t>B</w:t>
      </w:r>
      <w:r w:rsidR="009D0AE7" w:rsidRPr="00776F1F">
        <w:rPr>
          <w:rFonts w:ascii="Times" w:eastAsia="Times New Roman" w:hAnsi="Times" w:cs="Times"/>
          <w:b/>
          <w:i/>
          <w:lang w:eastAsia="en-US"/>
        </w:rPr>
        <w:t>eam switching may result in a BWP switching</w:t>
      </w:r>
      <w:r w:rsidRPr="00776F1F">
        <w:rPr>
          <w:rFonts w:ascii="Times" w:eastAsia="Times New Roman" w:hAnsi="Times" w:cs="Times"/>
          <w:b/>
          <w:i/>
          <w:lang w:eastAsia="en-US"/>
        </w:rPr>
        <w:t>.</w:t>
      </w:r>
    </w:p>
    <w:p w14:paraId="2F08945D" w14:textId="488DEBB0" w:rsidR="009D0AE7" w:rsidRPr="00776F1F" w:rsidRDefault="007628E5" w:rsidP="00776F1F">
      <w:pPr>
        <w:pStyle w:val="afa"/>
        <w:numPr>
          <w:ilvl w:val="0"/>
          <w:numId w:val="35"/>
        </w:numPr>
        <w:spacing w:before="120"/>
        <w:ind w:firstLineChars="0"/>
        <w:rPr>
          <w:rFonts w:ascii="Times" w:eastAsia="Times New Roman" w:hAnsi="Times" w:cs="Times"/>
          <w:b/>
          <w:i/>
          <w:lang w:eastAsia="en-US"/>
        </w:rPr>
      </w:pPr>
      <w:r w:rsidRPr="00776F1F">
        <w:rPr>
          <w:rFonts w:ascii="Times" w:eastAsia="Times New Roman" w:hAnsi="Times" w:cs="Times"/>
          <w:b/>
          <w:i/>
          <w:lang w:eastAsia="en-US"/>
        </w:rPr>
        <w:t>B</w:t>
      </w:r>
      <w:r w:rsidR="009D0AE7" w:rsidRPr="00776F1F">
        <w:rPr>
          <w:rFonts w:ascii="Times" w:eastAsia="Times New Roman" w:hAnsi="Times" w:cs="Times"/>
          <w:b/>
          <w:i/>
          <w:lang w:eastAsia="en-US"/>
        </w:rPr>
        <w:t>eam switching in FDD systems may result in a BWP switching in both DL and UL</w:t>
      </w:r>
      <w:r w:rsidRPr="00776F1F">
        <w:rPr>
          <w:rFonts w:ascii="Times" w:eastAsia="Times New Roman" w:hAnsi="Times" w:cs="Times"/>
          <w:b/>
          <w:i/>
          <w:lang w:eastAsia="en-US"/>
        </w:rPr>
        <w:t>.</w:t>
      </w:r>
    </w:p>
    <w:p w14:paraId="04E35F02" w14:textId="5C9669EE" w:rsidR="009D0AE7" w:rsidRPr="00776F1F" w:rsidRDefault="007628E5" w:rsidP="00776F1F">
      <w:pPr>
        <w:pStyle w:val="afa"/>
        <w:numPr>
          <w:ilvl w:val="0"/>
          <w:numId w:val="35"/>
        </w:numPr>
        <w:spacing w:before="120"/>
        <w:ind w:firstLineChars="0"/>
        <w:rPr>
          <w:rFonts w:ascii="Times" w:eastAsia="Times New Roman" w:hAnsi="Times" w:cs="Times"/>
          <w:b/>
          <w:i/>
          <w:lang w:eastAsia="en-US"/>
        </w:rPr>
      </w:pPr>
      <w:r w:rsidRPr="00776F1F">
        <w:rPr>
          <w:rFonts w:ascii="Times" w:eastAsia="Times New Roman" w:hAnsi="Times" w:cs="Times"/>
          <w:b/>
          <w:i/>
          <w:lang w:eastAsia="en-US"/>
        </w:rPr>
        <w:lastRenderedPageBreak/>
        <w:t>D</w:t>
      </w:r>
      <w:r w:rsidR="009D0AE7" w:rsidRPr="00776F1F">
        <w:rPr>
          <w:rFonts w:ascii="Times" w:eastAsia="Times New Roman" w:hAnsi="Times" w:cs="Times"/>
          <w:b/>
          <w:i/>
          <w:lang w:eastAsia="en-US"/>
        </w:rPr>
        <w:t>ynamic BWP switching triggering without data scheduling</w:t>
      </w:r>
      <w:r w:rsidRPr="00776F1F">
        <w:rPr>
          <w:rFonts w:ascii="Times" w:eastAsia="Times New Roman" w:hAnsi="Times" w:cs="Times"/>
          <w:b/>
          <w:i/>
          <w:lang w:eastAsia="en-US"/>
        </w:rPr>
        <w:t xml:space="preserve"> if support beam switching based on BWP switching.</w:t>
      </w:r>
    </w:p>
    <w:p w14:paraId="548BFF84" w14:textId="585674E1" w:rsidR="00813326" w:rsidRDefault="003D0FCF" w:rsidP="005060F9">
      <w:pPr>
        <w:spacing w:before="120"/>
        <w:rPr>
          <w:rFonts w:eastAsia="等线"/>
          <w:lang w:eastAsia="zh-CN"/>
        </w:rPr>
      </w:pPr>
      <w:r>
        <w:rPr>
          <w:rFonts w:eastAsia="宋体" w:hint="eastAsia"/>
          <w:color w:val="000000"/>
          <w:sz w:val="21"/>
          <w:szCs w:val="20"/>
          <w:lang w:val="en-GB" w:eastAsia="zh-CN"/>
        </w:rPr>
        <w:t>A</w:t>
      </w:r>
      <w:r>
        <w:rPr>
          <w:rFonts w:eastAsia="宋体"/>
          <w:color w:val="000000"/>
          <w:sz w:val="21"/>
          <w:szCs w:val="20"/>
          <w:lang w:val="en-GB" w:eastAsia="zh-CN"/>
        </w:rPr>
        <w:t xml:space="preserve">s described above, </w:t>
      </w:r>
      <w:r w:rsidR="009B3266">
        <w:rPr>
          <w:rFonts w:eastAsia="宋体"/>
          <w:color w:val="000000"/>
          <w:sz w:val="21"/>
          <w:szCs w:val="20"/>
          <w:lang w:val="en-GB" w:eastAsia="zh-CN"/>
        </w:rPr>
        <w:t>beam switching mechanism based on BWP switching may be needed in NTN scenario</w:t>
      </w:r>
      <w:r w:rsidR="00DE6239">
        <w:rPr>
          <w:rFonts w:eastAsia="宋体"/>
          <w:color w:val="000000"/>
          <w:sz w:val="21"/>
          <w:szCs w:val="20"/>
          <w:lang w:val="en-GB" w:eastAsia="zh-CN"/>
        </w:rPr>
        <w:t>, if there are different BWPs between the source beam and target beam</w:t>
      </w:r>
      <w:r w:rsidR="009B3266">
        <w:rPr>
          <w:rFonts w:eastAsia="宋体"/>
          <w:color w:val="000000"/>
          <w:sz w:val="21"/>
          <w:szCs w:val="20"/>
          <w:lang w:val="en-GB" w:eastAsia="zh-CN"/>
        </w:rPr>
        <w:t xml:space="preserve">. </w:t>
      </w:r>
      <w:r w:rsidR="00DE6239">
        <w:rPr>
          <w:rFonts w:eastAsia="等线"/>
          <w:lang w:eastAsia="zh-CN"/>
        </w:rPr>
        <w:t xml:space="preserve">For example, BWP switching could associate with beam switching if there is a mapping from BWP index to beam index. Sometimes, the source beam has the same BWP index with the target beam, thus beam switching would not trigger BWP switching and TCI mechanisms could be also used to complete beam switching with minimum specification effort. </w:t>
      </w:r>
      <w:r w:rsidR="00A436FB">
        <w:rPr>
          <w:rFonts w:eastAsia="等线" w:hint="eastAsia"/>
          <w:lang w:eastAsia="zh-CN"/>
        </w:rPr>
        <w:t>Thus</w:t>
      </w:r>
      <w:r w:rsidR="00A436FB">
        <w:rPr>
          <w:rFonts w:eastAsia="等线"/>
          <w:lang w:eastAsia="zh-CN"/>
        </w:rPr>
        <w:t>, in some scenarios, BWP switching</w:t>
      </w:r>
      <w:r w:rsidR="006D3DE4" w:rsidRPr="006D3DE4">
        <w:t xml:space="preserve"> </w:t>
      </w:r>
      <w:r w:rsidR="006D3DE4" w:rsidRPr="006D3DE4">
        <w:rPr>
          <w:rFonts w:eastAsia="等线"/>
          <w:lang w:eastAsia="zh-CN"/>
        </w:rPr>
        <w:t>mechanism</w:t>
      </w:r>
      <w:r w:rsidR="006D3DE4">
        <w:rPr>
          <w:rFonts w:eastAsia="等线"/>
          <w:lang w:eastAsia="zh-CN"/>
        </w:rPr>
        <w:t xml:space="preserve"> and </w:t>
      </w:r>
      <w:r w:rsidR="006D3DE4" w:rsidRPr="006D3DE4">
        <w:rPr>
          <w:rFonts w:eastAsia="等线"/>
          <w:lang w:eastAsia="zh-CN"/>
        </w:rPr>
        <w:t>TCI framework</w:t>
      </w:r>
      <w:r w:rsidR="006D3DE4">
        <w:rPr>
          <w:rFonts w:eastAsia="等线"/>
          <w:lang w:eastAsia="zh-CN"/>
        </w:rPr>
        <w:t xml:space="preserve"> can be reused. </w:t>
      </w:r>
    </w:p>
    <w:p w14:paraId="07CEC039" w14:textId="31812CD7" w:rsidR="006D3DE4" w:rsidRDefault="006D3DE4" w:rsidP="005060F9">
      <w:pPr>
        <w:spacing w:before="120"/>
        <w:rPr>
          <w:rFonts w:ascii="Times" w:hAnsi="Times" w:cs="Times"/>
          <w:b/>
          <w:i/>
        </w:rPr>
      </w:pPr>
      <w:r w:rsidRPr="00F1342F">
        <w:rPr>
          <w:rFonts w:ascii="Times" w:hAnsi="Times" w:cs="Times"/>
          <w:b/>
          <w:i/>
        </w:rPr>
        <w:t>Observation</w:t>
      </w:r>
      <w:r>
        <w:rPr>
          <w:rFonts w:ascii="Times" w:hAnsi="Times" w:cs="Times"/>
          <w:b/>
          <w:i/>
        </w:rPr>
        <w:t xml:space="preserve"> 5</w:t>
      </w:r>
      <w:r w:rsidRPr="00F1342F">
        <w:rPr>
          <w:rFonts w:ascii="Times" w:hAnsi="Times" w:cs="Times"/>
          <w:b/>
          <w:i/>
        </w:rPr>
        <w:t>:</w:t>
      </w:r>
      <w:r>
        <w:rPr>
          <w:rFonts w:ascii="Times" w:hAnsi="Times" w:cs="Times"/>
          <w:b/>
          <w:i/>
        </w:rPr>
        <w:t xml:space="preserve"> In some NTN scenarios,</w:t>
      </w:r>
      <w:r w:rsidR="00763BD9">
        <w:rPr>
          <w:rFonts w:ascii="Times" w:hAnsi="Times" w:cs="Times"/>
          <w:b/>
          <w:i/>
        </w:rPr>
        <w:t xml:space="preserve"> NR</w:t>
      </w:r>
      <w:r>
        <w:rPr>
          <w:rFonts w:ascii="Times" w:hAnsi="Times" w:cs="Times"/>
          <w:b/>
          <w:i/>
        </w:rPr>
        <w:t xml:space="preserve"> </w:t>
      </w:r>
      <w:r w:rsidRPr="006D3DE4">
        <w:rPr>
          <w:rFonts w:ascii="Times" w:hAnsi="Times" w:cs="Times"/>
          <w:b/>
          <w:i/>
        </w:rPr>
        <w:t>BWP switching mechanism and</w:t>
      </w:r>
      <w:r w:rsidR="00763BD9">
        <w:rPr>
          <w:rFonts w:ascii="Times" w:hAnsi="Times" w:cs="Times"/>
          <w:b/>
          <w:i/>
        </w:rPr>
        <w:t xml:space="preserve"> NR</w:t>
      </w:r>
      <w:r w:rsidRPr="006D3DE4">
        <w:rPr>
          <w:rFonts w:ascii="Times" w:hAnsi="Times" w:cs="Times"/>
          <w:b/>
          <w:i/>
        </w:rPr>
        <w:t xml:space="preserve"> TCI framework</w:t>
      </w:r>
      <w:r>
        <w:rPr>
          <w:rFonts w:ascii="Times" w:hAnsi="Times" w:cs="Times"/>
          <w:b/>
          <w:i/>
        </w:rPr>
        <w:t xml:space="preserve"> </w:t>
      </w:r>
      <w:r w:rsidRPr="006D3DE4">
        <w:rPr>
          <w:rFonts w:ascii="Times" w:hAnsi="Times" w:cs="Times"/>
          <w:b/>
          <w:i/>
        </w:rPr>
        <w:t>can be reused</w:t>
      </w:r>
      <w:r w:rsidR="00810C55">
        <w:rPr>
          <w:rFonts w:ascii="Times" w:hAnsi="Times" w:cs="Times"/>
          <w:b/>
          <w:i/>
        </w:rPr>
        <w:t xml:space="preserve"> for beam switching</w:t>
      </w:r>
      <w:r w:rsidR="00763BD9">
        <w:rPr>
          <w:rFonts w:ascii="Times" w:hAnsi="Times" w:cs="Times"/>
          <w:b/>
          <w:i/>
        </w:rPr>
        <w:t>.</w:t>
      </w:r>
    </w:p>
    <w:p w14:paraId="689FA9A0" w14:textId="29366DDE" w:rsidR="006D3DE4" w:rsidRPr="00753338" w:rsidRDefault="00810C55" w:rsidP="005060F9">
      <w:pPr>
        <w:spacing w:before="120"/>
        <w:rPr>
          <w:rFonts w:eastAsia="宋体"/>
          <w:color w:val="000000"/>
          <w:sz w:val="21"/>
          <w:szCs w:val="20"/>
          <w:lang w:eastAsia="zh-CN"/>
        </w:rPr>
      </w:pPr>
      <w:r>
        <w:rPr>
          <w:rFonts w:eastAsia="宋体"/>
          <w:color w:val="000000"/>
          <w:sz w:val="21"/>
          <w:szCs w:val="20"/>
          <w:lang w:eastAsia="zh-CN"/>
        </w:rPr>
        <w:t>From the above discussion, enhancements on beam switching</w:t>
      </w:r>
      <w:r w:rsidR="00B302A1">
        <w:rPr>
          <w:rFonts w:eastAsia="宋体"/>
          <w:color w:val="000000"/>
          <w:sz w:val="21"/>
          <w:szCs w:val="20"/>
          <w:lang w:eastAsia="zh-CN"/>
        </w:rPr>
        <w:t xml:space="preserve">, based on </w:t>
      </w:r>
      <w:r w:rsidR="00B302A1">
        <w:rPr>
          <w:rFonts w:eastAsia="等线"/>
          <w:lang w:eastAsia="zh-CN"/>
        </w:rPr>
        <w:t xml:space="preserve">BWP switching or TCI </w:t>
      </w:r>
      <w:r w:rsidR="00B302A1" w:rsidRPr="00B302A1">
        <w:rPr>
          <w:rFonts w:eastAsia="等线"/>
          <w:lang w:eastAsia="zh-CN"/>
        </w:rPr>
        <w:t>framework</w:t>
      </w:r>
      <w:r w:rsidR="00B302A1">
        <w:rPr>
          <w:rFonts w:eastAsia="宋体"/>
          <w:color w:val="000000"/>
          <w:sz w:val="21"/>
          <w:szCs w:val="20"/>
          <w:lang w:eastAsia="zh-CN"/>
        </w:rPr>
        <w:t>, should be considered.</w:t>
      </w:r>
    </w:p>
    <w:p w14:paraId="56583E0D" w14:textId="71A0CF9D" w:rsidR="003D0FCF" w:rsidRDefault="00AF2EE9" w:rsidP="005060F9">
      <w:pPr>
        <w:spacing w:before="120"/>
        <w:rPr>
          <w:rFonts w:ascii="Times" w:hAnsi="Times" w:cs="Times"/>
          <w:b/>
          <w:i/>
        </w:rPr>
      </w:pPr>
      <w:r w:rsidRPr="001C2F9A">
        <w:rPr>
          <w:rFonts w:ascii="Times" w:hAnsi="Times" w:cs="Times"/>
          <w:b/>
          <w:i/>
        </w:rPr>
        <w:t xml:space="preserve">Proposal </w:t>
      </w:r>
      <w:r w:rsidR="00D117B5">
        <w:rPr>
          <w:rFonts w:ascii="Times" w:hAnsi="Times" w:cs="Times"/>
          <w:b/>
          <w:i/>
        </w:rPr>
        <w:t>1</w:t>
      </w:r>
      <w:r w:rsidRPr="001C2F9A">
        <w:rPr>
          <w:rFonts w:ascii="Times" w:hAnsi="Times" w:cs="Times"/>
          <w:b/>
          <w:i/>
        </w:rPr>
        <w:t xml:space="preserve">: </w:t>
      </w:r>
      <w:r w:rsidR="00190D4C">
        <w:rPr>
          <w:rFonts w:ascii="Times" w:hAnsi="Times" w:cs="Times"/>
          <w:b/>
          <w:i/>
        </w:rPr>
        <w:t xml:space="preserve">For beam switching in </w:t>
      </w:r>
      <w:r w:rsidR="00573E00">
        <w:rPr>
          <w:rFonts w:ascii="Times" w:hAnsi="Times" w:cs="Times"/>
          <w:b/>
          <w:i/>
        </w:rPr>
        <w:t>NTN, s</w:t>
      </w:r>
      <w:r>
        <w:rPr>
          <w:rFonts w:ascii="Times" w:hAnsi="Times" w:cs="Times"/>
          <w:b/>
          <w:i/>
        </w:rPr>
        <w:t>upport</w:t>
      </w:r>
      <w:r w:rsidR="000F19FE">
        <w:rPr>
          <w:rFonts w:ascii="Times" w:hAnsi="Times" w:cs="Times"/>
          <w:b/>
          <w:i/>
        </w:rPr>
        <w:t xml:space="preserve"> </w:t>
      </w:r>
      <w:r w:rsidR="00984EE6">
        <w:rPr>
          <w:rFonts w:ascii="Times" w:hAnsi="Times" w:cs="Times"/>
          <w:b/>
          <w:i/>
        </w:rPr>
        <w:t>enhancements based on</w:t>
      </w:r>
      <w:r w:rsidR="00573E00">
        <w:rPr>
          <w:rFonts w:ascii="Times" w:hAnsi="Times" w:cs="Times"/>
          <w:b/>
          <w:i/>
        </w:rPr>
        <w:t xml:space="preserve"> BWP switch</w:t>
      </w:r>
      <w:r w:rsidR="00636971">
        <w:rPr>
          <w:rFonts w:ascii="Times" w:hAnsi="Times" w:cs="Times"/>
          <w:b/>
          <w:i/>
        </w:rPr>
        <w:t>ing mechanism</w:t>
      </w:r>
      <w:r w:rsidR="00573E00">
        <w:rPr>
          <w:rFonts w:ascii="Times" w:hAnsi="Times" w:cs="Times"/>
          <w:b/>
          <w:i/>
        </w:rPr>
        <w:t xml:space="preserve"> </w:t>
      </w:r>
      <w:r w:rsidR="00984EE6">
        <w:rPr>
          <w:rFonts w:ascii="Times" w:hAnsi="Times" w:cs="Times"/>
          <w:b/>
          <w:i/>
        </w:rPr>
        <w:t xml:space="preserve">or </w:t>
      </w:r>
      <w:r w:rsidR="00573E00">
        <w:rPr>
          <w:rFonts w:ascii="Times" w:hAnsi="Times" w:cs="Times"/>
          <w:b/>
          <w:i/>
        </w:rPr>
        <w:t>TCI</w:t>
      </w:r>
      <w:r w:rsidR="00137504">
        <w:rPr>
          <w:rFonts w:ascii="Times" w:hAnsi="Times" w:cs="Times"/>
          <w:b/>
          <w:i/>
        </w:rPr>
        <w:t xml:space="preserve"> framework</w:t>
      </w:r>
      <w:r w:rsidR="00E00FF3">
        <w:rPr>
          <w:rFonts w:ascii="Times" w:hAnsi="Times" w:cs="Times"/>
          <w:b/>
          <w:i/>
        </w:rPr>
        <w:t xml:space="preserve"> in TN</w:t>
      </w:r>
      <w:r w:rsidR="00573E00">
        <w:rPr>
          <w:rFonts w:ascii="Times" w:hAnsi="Times" w:cs="Times"/>
          <w:b/>
          <w:i/>
        </w:rPr>
        <w:t>.</w:t>
      </w:r>
      <w:r w:rsidR="000F19FE">
        <w:rPr>
          <w:rFonts w:ascii="Times" w:hAnsi="Times" w:cs="Times"/>
          <w:b/>
          <w:i/>
        </w:rPr>
        <w:t xml:space="preserve"> </w:t>
      </w:r>
    </w:p>
    <w:p w14:paraId="13E0B2A6" w14:textId="77777777" w:rsidR="006D3DE4" w:rsidRDefault="006D3DE4" w:rsidP="005060F9">
      <w:pPr>
        <w:spacing w:before="120"/>
        <w:rPr>
          <w:rFonts w:eastAsia="宋体"/>
          <w:color w:val="000000"/>
          <w:sz w:val="21"/>
          <w:szCs w:val="20"/>
          <w:lang w:val="en-GB" w:eastAsia="zh-CN"/>
        </w:rPr>
      </w:pPr>
    </w:p>
    <w:p w14:paraId="16079317" w14:textId="0067A99B" w:rsidR="00452098" w:rsidRDefault="00951911" w:rsidP="005060F9">
      <w:pPr>
        <w:spacing w:before="120"/>
        <w:rPr>
          <w:rFonts w:eastAsia="宋体"/>
          <w:lang w:eastAsia="zh-CN"/>
        </w:rPr>
      </w:pPr>
      <w:r>
        <w:rPr>
          <w:rFonts w:eastAsia="宋体"/>
          <w:color w:val="000000"/>
          <w:sz w:val="21"/>
          <w:szCs w:val="20"/>
          <w:lang w:val="en-GB" w:eastAsia="zh-CN"/>
        </w:rPr>
        <w:t xml:space="preserve">In addition, </w:t>
      </w:r>
      <w:r w:rsidRPr="003C1A04">
        <w:rPr>
          <w:rFonts w:eastAsia="宋体"/>
          <w:color w:val="000000"/>
          <w:sz w:val="21"/>
          <w:szCs w:val="20"/>
          <w:lang w:val="en-GB" w:eastAsia="zh-CN"/>
        </w:rPr>
        <w:t xml:space="preserve">NR beam switching is done with </w:t>
      </w:r>
      <w:r w:rsidR="002D4CE8" w:rsidRPr="00951911">
        <w:rPr>
          <w:rFonts w:eastAsia="宋体"/>
          <w:color w:val="000000"/>
          <w:sz w:val="21"/>
          <w:szCs w:val="20"/>
          <w:lang w:val="en-GB" w:eastAsia="zh-CN"/>
        </w:rPr>
        <w:t>UE</w:t>
      </w:r>
      <w:r w:rsidR="002D4CE8">
        <w:rPr>
          <w:rFonts w:eastAsia="宋体"/>
          <w:color w:val="000000"/>
          <w:sz w:val="21"/>
          <w:szCs w:val="20"/>
          <w:lang w:val="en-GB" w:eastAsia="zh-CN"/>
        </w:rPr>
        <w:t>-</w:t>
      </w:r>
      <w:r w:rsidRPr="00951911">
        <w:rPr>
          <w:rFonts w:eastAsia="宋体"/>
          <w:color w:val="000000"/>
          <w:sz w:val="21"/>
          <w:szCs w:val="20"/>
          <w:lang w:val="en-GB" w:eastAsia="zh-CN"/>
        </w:rPr>
        <w:t>specific signalling due to UE movements</w:t>
      </w:r>
      <w:r w:rsidRPr="003C1A04">
        <w:rPr>
          <w:rFonts w:eastAsia="宋体"/>
          <w:color w:val="000000"/>
          <w:sz w:val="21"/>
          <w:szCs w:val="20"/>
          <w:lang w:val="en-GB" w:eastAsia="zh-CN"/>
        </w:rPr>
        <w:t>.</w:t>
      </w:r>
      <w:r>
        <w:rPr>
          <w:rFonts w:eastAsia="宋体"/>
          <w:color w:val="000000"/>
          <w:sz w:val="21"/>
          <w:szCs w:val="20"/>
          <w:lang w:val="en-GB" w:eastAsia="zh-CN"/>
        </w:rPr>
        <w:t xml:space="preserve"> However, in NTN scenarios, a satellite beam switching is always common for </w:t>
      </w:r>
      <w:r w:rsidR="00595FF1">
        <w:rPr>
          <w:rFonts w:eastAsia="宋体"/>
          <w:color w:val="000000"/>
          <w:sz w:val="21"/>
          <w:szCs w:val="20"/>
          <w:lang w:val="en-GB" w:eastAsia="zh-CN"/>
        </w:rPr>
        <w:t xml:space="preserve">a </w:t>
      </w:r>
      <w:r>
        <w:rPr>
          <w:rFonts w:eastAsia="宋体"/>
          <w:color w:val="000000"/>
          <w:sz w:val="21"/>
          <w:szCs w:val="20"/>
          <w:lang w:val="en-GB" w:eastAsia="zh-CN"/>
        </w:rPr>
        <w:t>set</w:t>
      </w:r>
      <w:r>
        <w:rPr>
          <w:rFonts w:eastAsia="宋体" w:hint="eastAsia"/>
          <w:color w:val="000000"/>
          <w:sz w:val="21"/>
          <w:szCs w:val="20"/>
          <w:lang w:val="en-GB" w:eastAsia="zh-CN"/>
        </w:rPr>
        <w:t>/</w:t>
      </w:r>
      <w:r>
        <w:rPr>
          <w:rFonts w:eastAsia="宋体"/>
          <w:color w:val="000000"/>
          <w:sz w:val="21"/>
          <w:szCs w:val="20"/>
          <w:lang w:val="en-GB" w:eastAsia="zh-CN"/>
        </w:rPr>
        <w:t xml:space="preserve">group of UEs </w:t>
      </w:r>
      <w:r w:rsidR="003F20D4">
        <w:rPr>
          <w:rFonts w:eastAsia="宋体"/>
          <w:color w:val="000000"/>
          <w:sz w:val="21"/>
          <w:szCs w:val="20"/>
          <w:lang w:val="en-GB" w:eastAsia="zh-CN"/>
        </w:rPr>
        <w:t>in intersection area of the source beam and target beam</w:t>
      </w:r>
      <w:r>
        <w:rPr>
          <w:rFonts w:eastAsia="宋体"/>
          <w:color w:val="000000"/>
          <w:sz w:val="21"/>
          <w:szCs w:val="20"/>
          <w:lang w:val="en-GB" w:eastAsia="zh-CN"/>
        </w:rPr>
        <w:t xml:space="preserve">, that is, there is a need to a common beam switching mechanism for these UEs to </w:t>
      </w:r>
      <w:r w:rsidR="00D15718">
        <w:rPr>
          <w:rFonts w:eastAsia="宋体"/>
          <w:color w:val="000000"/>
          <w:sz w:val="21"/>
          <w:szCs w:val="20"/>
          <w:lang w:val="en-GB" w:eastAsia="zh-CN"/>
        </w:rPr>
        <w:t>reduce</w:t>
      </w:r>
      <w:r>
        <w:rPr>
          <w:rFonts w:eastAsia="宋体"/>
          <w:color w:val="000000"/>
          <w:sz w:val="21"/>
          <w:szCs w:val="20"/>
          <w:lang w:val="en-GB" w:eastAsia="zh-CN"/>
        </w:rPr>
        <w:t xml:space="preserve"> </w:t>
      </w:r>
      <w:proofErr w:type="spellStart"/>
      <w:r>
        <w:rPr>
          <w:rFonts w:eastAsia="宋体"/>
          <w:color w:val="000000"/>
          <w:sz w:val="21"/>
          <w:szCs w:val="20"/>
          <w:lang w:val="en-GB" w:eastAsia="zh-CN"/>
        </w:rPr>
        <w:t>signaling</w:t>
      </w:r>
      <w:proofErr w:type="spellEnd"/>
      <w:r>
        <w:rPr>
          <w:rFonts w:eastAsia="宋体"/>
          <w:color w:val="000000"/>
          <w:sz w:val="21"/>
          <w:szCs w:val="20"/>
          <w:lang w:val="en-GB" w:eastAsia="zh-CN"/>
        </w:rPr>
        <w:t xml:space="preserve"> overhead. </w:t>
      </w:r>
    </w:p>
    <w:p w14:paraId="6E6CB179" w14:textId="63F1933C" w:rsidR="0049244D" w:rsidRDefault="0049244D" w:rsidP="005060F9">
      <w:pPr>
        <w:spacing w:before="120"/>
        <w:rPr>
          <w:rFonts w:eastAsia="等线"/>
          <w:lang w:val="en-GB" w:eastAsia="zh-CN"/>
        </w:rPr>
      </w:pPr>
      <w:r w:rsidRPr="001C2F9A">
        <w:rPr>
          <w:rFonts w:ascii="Times" w:hAnsi="Times" w:cs="Times"/>
          <w:b/>
          <w:i/>
        </w:rPr>
        <w:t xml:space="preserve">Proposal </w:t>
      </w:r>
      <w:r w:rsidR="00D117B5">
        <w:rPr>
          <w:rFonts w:ascii="Times" w:hAnsi="Times" w:cs="Times"/>
          <w:b/>
          <w:i/>
        </w:rPr>
        <w:t>2</w:t>
      </w:r>
      <w:r w:rsidRPr="001C2F9A">
        <w:rPr>
          <w:rFonts w:ascii="Times" w:hAnsi="Times" w:cs="Times"/>
          <w:b/>
          <w:i/>
        </w:rPr>
        <w:t xml:space="preserve">: </w:t>
      </w:r>
      <w:r w:rsidR="006C3FF0">
        <w:rPr>
          <w:rFonts w:ascii="Times" w:hAnsi="Times" w:cs="Times"/>
          <w:b/>
          <w:i/>
        </w:rPr>
        <w:t>Group common DCI indication</w:t>
      </w:r>
      <w:r w:rsidR="006F6611">
        <w:rPr>
          <w:rFonts w:ascii="Times" w:hAnsi="Times" w:cs="Times"/>
          <w:b/>
          <w:i/>
        </w:rPr>
        <w:t xml:space="preserve"> of</w:t>
      </w:r>
      <w:r w:rsidR="006C3FF0">
        <w:rPr>
          <w:rFonts w:ascii="Times" w:hAnsi="Times" w:cs="Times"/>
          <w:b/>
          <w:i/>
        </w:rPr>
        <w:t xml:space="preserve"> beam switching </w:t>
      </w:r>
      <w:r w:rsidR="00D62AF3">
        <w:rPr>
          <w:rFonts w:ascii="Times" w:hAnsi="Times" w:cs="Times"/>
          <w:b/>
          <w:i/>
        </w:rPr>
        <w:t>for</w:t>
      </w:r>
      <w:r w:rsidR="006C3FF0">
        <w:rPr>
          <w:rFonts w:ascii="Times" w:hAnsi="Times" w:cs="Times"/>
          <w:b/>
          <w:i/>
        </w:rPr>
        <w:t xml:space="preserve"> NTN can be considered. </w:t>
      </w:r>
    </w:p>
    <w:p w14:paraId="0D64C2FF" w14:textId="4EB88F9C" w:rsidR="006C4C92" w:rsidRPr="001E6127" w:rsidRDefault="00A36971"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Beam measure</w:t>
      </w:r>
      <w:r w:rsidR="006C4C92">
        <w:rPr>
          <w:rFonts w:ascii="Arial" w:eastAsia="宋体" w:hAnsi="Arial" w:hint="eastAsia"/>
          <w:bCs/>
          <w:sz w:val="32"/>
          <w:szCs w:val="20"/>
          <w:lang w:val="en-GB" w:eastAsia="zh-CN"/>
        </w:rPr>
        <w:t>ment</w:t>
      </w:r>
      <w:r w:rsidR="006C4C92">
        <w:rPr>
          <w:rFonts w:ascii="Arial" w:eastAsia="宋体" w:hAnsi="Arial"/>
          <w:bCs/>
          <w:sz w:val="32"/>
          <w:szCs w:val="20"/>
          <w:lang w:val="en-GB" w:eastAsia="zh-CN"/>
        </w:rPr>
        <w:t xml:space="preserve"> </w:t>
      </w:r>
      <w:r>
        <w:rPr>
          <w:rFonts w:ascii="Arial" w:eastAsia="宋体" w:hAnsi="Arial"/>
          <w:bCs/>
          <w:sz w:val="32"/>
          <w:szCs w:val="20"/>
          <w:lang w:val="en-GB" w:eastAsia="zh-CN"/>
        </w:rPr>
        <w:t>and reporting</w:t>
      </w:r>
    </w:p>
    <w:p w14:paraId="5E6ECD6C" w14:textId="421B6635" w:rsidR="009B3DAC" w:rsidRDefault="004F03DE" w:rsidP="009B4F12">
      <w:pPr>
        <w:spacing w:before="120"/>
        <w:rPr>
          <w:rFonts w:eastAsia="等线"/>
          <w:lang w:eastAsia="zh-CN"/>
        </w:rPr>
      </w:pPr>
      <w:r>
        <w:rPr>
          <w:rFonts w:eastAsia="等线" w:hint="eastAsia"/>
          <w:lang w:val="en-GB" w:eastAsia="zh-CN"/>
        </w:rPr>
        <w:t>Since</w:t>
      </w:r>
      <w:r>
        <w:rPr>
          <w:rFonts w:eastAsia="等线"/>
          <w:lang w:val="en-GB" w:eastAsia="zh-CN"/>
        </w:rPr>
        <w:t xml:space="preserve"> </w:t>
      </w:r>
      <w:r w:rsidRPr="00E31B82">
        <w:rPr>
          <w:rFonts w:eastAsia="等线"/>
          <w:lang w:val="en-GB" w:eastAsia="zh-CN"/>
        </w:rPr>
        <w:t>satellite beam switching can be frequent and often highly predictable,</w:t>
      </w:r>
      <w:r>
        <w:rPr>
          <w:rFonts w:eastAsia="等线"/>
          <w:lang w:val="en-GB" w:eastAsia="zh-CN"/>
        </w:rPr>
        <w:t xml:space="preserve"> </w:t>
      </w:r>
      <w:r w:rsidR="00B8014A">
        <w:rPr>
          <w:rFonts w:eastAsia="等线"/>
          <w:lang w:val="en-GB" w:eastAsia="zh-CN"/>
        </w:rPr>
        <w:t xml:space="preserve">one </w:t>
      </w:r>
      <w:r w:rsidR="00B8014A">
        <w:rPr>
          <w:rFonts w:eastAsia="等线"/>
          <w:lang w:eastAsia="zh-CN"/>
        </w:rPr>
        <w:t>straightforward solution with lower switching latency is that the network</w:t>
      </w:r>
      <w:r w:rsidR="009851AB">
        <w:rPr>
          <w:rFonts w:eastAsia="等线"/>
          <w:lang w:eastAsia="zh-CN"/>
        </w:rPr>
        <w:t xml:space="preserve"> </w:t>
      </w:r>
      <w:r w:rsidR="009851AB" w:rsidRPr="009851AB">
        <w:rPr>
          <w:rFonts w:eastAsia="等线"/>
          <w:lang w:eastAsia="zh-CN"/>
        </w:rPr>
        <w:t>dominate</w:t>
      </w:r>
      <w:r w:rsidR="009851AB">
        <w:rPr>
          <w:rFonts w:eastAsia="等线"/>
          <w:lang w:eastAsia="zh-CN"/>
        </w:rPr>
        <w:t>s and</w:t>
      </w:r>
      <w:r w:rsidR="00B8014A">
        <w:rPr>
          <w:rFonts w:eastAsia="等线"/>
          <w:lang w:eastAsia="zh-CN"/>
        </w:rPr>
        <w:t xml:space="preserve"> triggers beam switching based on e</w:t>
      </w:r>
      <w:r w:rsidR="00B8014A" w:rsidRPr="00182B73">
        <w:rPr>
          <w:rFonts w:eastAsia="等线"/>
          <w:lang w:eastAsia="zh-CN"/>
        </w:rPr>
        <w:t>phemeris information</w:t>
      </w:r>
      <w:r w:rsidR="00B8014A">
        <w:rPr>
          <w:rFonts w:eastAsia="等线"/>
          <w:lang w:eastAsia="zh-CN"/>
        </w:rPr>
        <w:t xml:space="preserve"> of satellites </w:t>
      </w:r>
      <w:r w:rsidR="00697C23">
        <w:rPr>
          <w:rFonts w:eastAsia="等线"/>
          <w:lang w:eastAsia="zh-CN"/>
        </w:rPr>
        <w:t>and</w:t>
      </w:r>
      <w:r w:rsidR="00B8014A">
        <w:rPr>
          <w:rFonts w:eastAsia="等线"/>
          <w:lang w:eastAsia="zh-CN"/>
        </w:rPr>
        <w:t xml:space="preserve"> UE position</w:t>
      </w:r>
      <w:r w:rsidR="00697C23">
        <w:rPr>
          <w:rFonts w:eastAsia="等线"/>
          <w:lang w:eastAsia="zh-CN"/>
        </w:rPr>
        <w:t>s</w:t>
      </w:r>
      <w:r w:rsidR="00B8014A">
        <w:rPr>
          <w:rFonts w:eastAsia="等线"/>
          <w:lang w:eastAsia="zh-CN"/>
        </w:rPr>
        <w:t xml:space="preserve">, or other </w:t>
      </w:r>
      <w:r w:rsidR="00B8014A" w:rsidRPr="00182B73">
        <w:rPr>
          <w:rFonts w:eastAsia="等线"/>
          <w:lang w:eastAsia="zh-CN"/>
        </w:rPr>
        <w:t>assistant information</w:t>
      </w:r>
      <w:r w:rsidR="00750FD8">
        <w:rPr>
          <w:rFonts w:eastAsia="等线"/>
          <w:lang w:eastAsia="zh-CN"/>
        </w:rPr>
        <w:t>, e.g. beam measurement and reporting</w:t>
      </w:r>
      <w:r w:rsidR="00B8035E">
        <w:rPr>
          <w:rFonts w:eastAsia="等线"/>
          <w:lang w:eastAsia="zh-CN"/>
        </w:rPr>
        <w:t xml:space="preserve">. </w:t>
      </w:r>
      <w:r w:rsidR="00B56F28">
        <w:rPr>
          <w:rFonts w:eastAsia="等线"/>
          <w:lang w:eastAsia="zh-CN"/>
        </w:rPr>
        <w:t xml:space="preserve">Furthermore, the network could </w:t>
      </w:r>
      <w:r w:rsidR="009B3DAC">
        <w:rPr>
          <w:rFonts w:eastAsia="等线"/>
          <w:lang w:eastAsia="zh-CN"/>
        </w:rPr>
        <w:t xml:space="preserve">directly indicate UEs with the </w:t>
      </w:r>
      <w:r w:rsidR="00806769">
        <w:rPr>
          <w:rFonts w:eastAsia="等线" w:hint="eastAsia"/>
          <w:lang w:eastAsia="zh-CN"/>
        </w:rPr>
        <w:t>sorted</w:t>
      </w:r>
      <w:r w:rsidR="00806769">
        <w:rPr>
          <w:rFonts w:eastAsia="等线"/>
          <w:lang w:eastAsia="zh-CN"/>
        </w:rPr>
        <w:t xml:space="preserve"> </w:t>
      </w:r>
      <w:r w:rsidR="009B3DAC">
        <w:rPr>
          <w:rFonts w:eastAsia="等线"/>
          <w:lang w:eastAsia="zh-CN"/>
        </w:rPr>
        <w:t xml:space="preserve">target beam, and </w:t>
      </w:r>
      <w:r w:rsidR="00B56F28">
        <w:rPr>
          <w:rFonts w:eastAsia="等线"/>
          <w:lang w:eastAsia="zh-CN"/>
        </w:rPr>
        <w:t xml:space="preserve">decide the occasion when and which UE starts beam switching with respect to the scheduling </w:t>
      </w:r>
      <w:r w:rsidR="00DC3D4B">
        <w:rPr>
          <w:rFonts w:eastAsia="等线"/>
          <w:lang w:eastAsia="zh-CN"/>
        </w:rPr>
        <w:t xml:space="preserve">mechanism </w:t>
      </w:r>
      <w:r w:rsidR="00B56F28">
        <w:rPr>
          <w:rFonts w:eastAsia="等线"/>
          <w:lang w:eastAsia="zh-CN"/>
        </w:rPr>
        <w:t>to achieve better system performance.</w:t>
      </w:r>
      <w:r w:rsidR="00C245D6">
        <w:rPr>
          <w:rFonts w:eastAsia="等线"/>
          <w:lang w:eastAsia="zh-CN"/>
        </w:rPr>
        <w:t xml:space="preserve"> </w:t>
      </w:r>
    </w:p>
    <w:p w14:paraId="6792DDE8" w14:textId="23717349" w:rsidR="003B27BE" w:rsidRPr="00301BD3" w:rsidRDefault="003B27BE" w:rsidP="00301BD3">
      <w:pPr>
        <w:spacing w:before="120"/>
        <w:rPr>
          <w:rFonts w:ascii="Times" w:hAnsi="Times" w:cs="Times"/>
          <w:b/>
          <w:i/>
        </w:rPr>
      </w:pPr>
      <w:r w:rsidRPr="001C2F9A">
        <w:rPr>
          <w:rFonts w:ascii="Times" w:hAnsi="Times" w:cs="Times"/>
          <w:b/>
          <w:i/>
        </w:rPr>
        <w:t xml:space="preserve">Proposal </w:t>
      </w:r>
      <w:r w:rsidR="00D117B5">
        <w:rPr>
          <w:rFonts w:ascii="Times" w:hAnsi="Times" w:cs="Times"/>
          <w:b/>
          <w:i/>
        </w:rPr>
        <w:t>3</w:t>
      </w:r>
      <w:r>
        <w:rPr>
          <w:rFonts w:ascii="Times" w:hAnsi="Times" w:cs="Times"/>
          <w:b/>
          <w:i/>
        </w:rPr>
        <w:t xml:space="preserve">: </w:t>
      </w:r>
      <w:proofErr w:type="spellStart"/>
      <w:r w:rsidR="0008636A">
        <w:rPr>
          <w:rFonts w:ascii="Times" w:hAnsi="Times" w:cs="Times"/>
          <w:b/>
          <w:i/>
        </w:rPr>
        <w:t>gNB</w:t>
      </w:r>
      <w:proofErr w:type="spellEnd"/>
      <w:r w:rsidR="0008636A" w:rsidRPr="003B27BE">
        <w:rPr>
          <w:rFonts w:ascii="Times" w:hAnsi="Times" w:cs="Times"/>
          <w:b/>
          <w:i/>
        </w:rPr>
        <w:t xml:space="preserve"> dominates </w:t>
      </w:r>
      <w:r w:rsidR="0008636A">
        <w:rPr>
          <w:rFonts w:ascii="Times" w:hAnsi="Times" w:cs="Times"/>
          <w:b/>
          <w:i/>
        </w:rPr>
        <w:t>b</w:t>
      </w:r>
      <w:r>
        <w:rPr>
          <w:rFonts w:ascii="Times" w:hAnsi="Times" w:cs="Times"/>
          <w:b/>
          <w:i/>
        </w:rPr>
        <w:t xml:space="preserve">eam switching mechanism </w:t>
      </w:r>
      <w:r w:rsidR="0008636A">
        <w:rPr>
          <w:rFonts w:ascii="Times" w:hAnsi="Times" w:cs="Times"/>
          <w:b/>
          <w:i/>
        </w:rPr>
        <w:t>can</w:t>
      </w:r>
      <w:r>
        <w:rPr>
          <w:rFonts w:ascii="Times" w:hAnsi="Times" w:cs="Times"/>
          <w:b/>
          <w:i/>
        </w:rPr>
        <w:t xml:space="preserve"> be considered</w:t>
      </w:r>
      <w:r w:rsidR="0008636A">
        <w:rPr>
          <w:rFonts w:ascii="Times" w:hAnsi="Times" w:cs="Times"/>
          <w:b/>
          <w:i/>
        </w:rPr>
        <w:t xml:space="preserve"> in NTN based on</w:t>
      </w:r>
      <w:r w:rsidR="00DA261E">
        <w:rPr>
          <w:rFonts w:ascii="Times" w:hAnsi="Times" w:cs="Times"/>
          <w:b/>
          <w:i/>
        </w:rPr>
        <w:t xml:space="preserve"> </w:t>
      </w:r>
      <w:r w:rsidRPr="002F4391">
        <w:rPr>
          <w:rFonts w:ascii="Times" w:hAnsi="Times" w:cs="Times"/>
          <w:b/>
          <w:i/>
        </w:rPr>
        <w:t>ephemeris information of satellites</w:t>
      </w:r>
      <w:r w:rsidR="00DA261E">
        <w:rPr>
          <w:rFonts w:ascii="Times" w:hAnsi="Times" w:cs="Times"/>
          <w:b/>
          <w:i/>
        </w:rPr>
        <w:t xml:space="preserve">, </w:t>
      </w:r>
      <w:r w:rsidRPr="00301BD3">
        <w:rPr>
          <w:rFonts w:ascii="Times" w:hAnsi="Times" w:cs="Times"/>
          <w:b/>
          <w:i/>
        </w:rPr>
        <w:t>UE positions</w:t>
      </w:r>
      <w:r w:rsidR="00DA261E">
        <w:rPr>
          <w:rFonts w:ascii="Times" w:hAnsi="Times" w:cs="Times"/>
          <w:b/>
          <w:i/>
        </w:rPr>
        <w:t xml:space="preserve"> and </w:t>
      </w:r>
      <w:r w:rsidRPr="00301BD3">
        <w:rPr>
          <w:rFonts w:ascii="Times" w:hAnsi="Times" w:cs="Times"/>
          <w:b/>
          <w:i/>
        </w:rPr>
        <w:t>other assistant information, e.g. beam measurement and reporting</w:t>
      </w:r>
      <w:r w:rsidR="00BD18A2">
        <w:rPr>
          <w:rFonts w:ascii="Times" w:hAnsi="Times" w:cs="Times"/>
          <w:b/>
          <w:i/>
        </w:rPr>
        <w:t>.</w:t>
      </w:r>
    </w:p>
    <w:p w14:paraId="58254864" w14:textId="5CF790A1" w:rsidR="004F03DE" w:rsidRPr="00776043" w:rsidRDefault="00776043" w:rsidP="009B4F12">
      <w:pPr>
        <w:spacing w:before="120"/>
        <w:rPr>
          <w:rFonts w:eastAsia="等线"/>
          <w:lang w:eastAsia="zh-CN"/>
        </w:rPr>
      </w:pPr>
      <w:r>
        <w:rPr>
          <w:rFonts w:eastAsia="等线"/>
          <w:lang w:eastAsia="zh-CN"/>
        </w:rPr>
        <w:t>On another hand</w:t>
      </w:r>
      <w:r w:rsidR="00C637B0">
        <w:rPr>
          <w:rFonts w:eastAsia="等线"/>
          <w:lang w:eastAsia="zh-CN"/>
        </w:rPr>
        <w:t xml:space="preserve">, considering </w:t>
      </w:r>
      <w:r w:rsidR="008227BC" w:rsidRPr="00951911">
        <w:rPr>
          <w:rFonts w:eastAsia="宋体"/>
          <w:color w:val="000000"/>
          <w:sz w:val="21"/>
          <w:szCs w:val="20"/>
          <w:lang w:val="en-GB" w:eastAsia="zh-CN"/>
        </w:rPr>
        <w:t>UE movements</w:t>
      </w:r>
      <w:r w:rsidR="00C637B0">
        <w:rPr>
          <w:rFonts w:eastAsia="等线"/>
          <w:lang w:eastAsia="zh-CN"/>
        </w:rPr>
        <w:t xml:space="preserve">, </w:t>
      </w:r>
      <w:r w:rsidR="00385B82">
        <w:rPr>
          <w:rFonts w:eastAsia="等线"/>
          <w:lang w:eastAsia="zh-CN"/>
        </w:rPr>
        <w:t xml:space="preserve">current </w:t>
      </w:r>
      <w:r>
        <w:rPr>
          <w:rFonts w:eastAsia="等线"/>
          <w:lang w:eastAsia="zh-CN"/>
        </w:rPr>
        <w:t>beam measurement and reporting mechanism could be also considered. A</w:t>
      </w:r>
      <w:r w:rsidR="00377388">
        <w:rPr>
          <w:rFonts w:eastAsia="等线"/>
          <w:lang w:eastAsia="zh-CN"/>
        </w:rPr>
        <w:t xml:space="preserve"> set of</w:t>
      </w:r>
      <w:r w:rsidR="00151DF0">
        <w:rPr>
          <w:rFonts w:eastAsia="等线"/>
          <w:lang w:eastAsia="zh-CN"/>
        </w:rPr>
        <w:t xml:space="preserve"> candidate</w:t>
      </w:r>
      <w:r w:rsidR="00377388">
        <w:rPr>
          <w:rFonts w:eastAsia="等线"/>
          <w:lang w:eastAsia="zh-CN"/>
        </w:rPr>
        <w:t xml:space="preserve"> </w:t>
      </w:r>
      <w:r w:rsidR="00151DF0">
        <w:rPr>
          <w:rFonts w:eastAsia="等线"/>
          <w:lang w:eastAsia="zh-CN"/>
        </w:rPr>
        <w:t xml:space="preserve">target </w:t>
      </w:r>
      <w:r w:rsidR="00377388">
        <w:rPr>
          <w:rFonts w:eastAsia="等线"/>
          <w:lang w:eastAsia="zh-CN"/>
        </w:rPr>
        <w:t xml:space="preserve">beams </w:t>
      </w:r>
      <w:r w:rsidR="00C637B0">
        <w:rPr>
          <w:rFonts w:eastAsia="等线"/>
          <w:lang w:eastAsia="zh-CN"/>
        </w:rPr>
        <w:t>could be provided to UEs to measure</w:t>
      </w:r>
      <w:r w:rsidR="008227BC">
        <w:rPr>
          <w:rFonts w:eastAsia="等线"/>
          <w:lang w:eastAsia="zh-CN"/>
        </w:rPr>
        <w:t xml:space="preserve"> and report</w:t>
      </w:r>
      <w:r w:rsidR="003145CE">
        <w:rPr>
          <w:rFonts w:eastAsia="等线"/>
          <w:lang w:eastAsia="zh-CN"/>
        </w:rPr>
        <w:t>. And due to large beam diameter in NTN scenario</w:t>
      </w:r>
      <w:r w:rsidR="003E0127">
        <w:rPr>
          <w:rFonts w:eastAsia="等线"/>
          <w:lang w:eastAsia="zh-CN"/>
        </w:rPr>
        <w:t xml:space="preserve">, </w:t>
      </w:r>
      <w:r w:rsidR="003145CE">
        <w:rPr>
          <w:rFonts w:eastAsia="等线"/>
          <w:lang w:eastAsia="zh-CN"/>
        </w:rPr>
        <w:t>candidate target beams are</w:t>
      </w:r>
      <w:r w:rsidR="003E0127">
        <w:rPr>
          <w:rFonts w:eastAsia="等线"/>
          <w:lang w:eastAsia="zh-CN"/>
        </w:rPr>
        <w:t xml:space="preserve"> usually no</w:t>
      </w:r>
      <w:r w:rsidR="003145CE">
        <w:rPr>
          <w:rFonts w:eastAsia="等线"/>
          <w:lang w:eastAsia="zh-CN"/>
        </w:rPr>
        <w:t>t</w:t>
      </w:r>
      <w:r w:rsidR="003E0127">
        <w:rPr>
          <w:rFonts w:eastAsia="等线"/>
          <w:lang w:eastAsia="zh-CN"/>
        </w:rPr>
        <w:t xml:space="preserve"> all</w:t>
      </w:r>
      <w:r w:rsidR="00103407">
        <w:rPr>
          <w:rFonts w:eastAsia="等线"/>
          <w:lang w:eastAsia="zh-CN"/>
        </w:rPr>
        <w:t xml:space="preserve"> </w:t>
      </w:r>
      <w:r w:rsidR="003E0127">
        <w:rPr>
          <w:rFonts w:eastAsia="等线"/>
          <w:lang w:eastAsia="zh-CN"/>
        </w:rPr>
        <w:t>beams under the satellite</w:t>
      </w:r>
      <w:r w:rsidR="003145CE">
        <w:rPr>
          <w:rFonts w:eastAsia="等线"/>
          <w:lang w:eastAsia="zh-CN"/>
        </w:rPr>
        <w:t xml:space="preserve">, just </w:t>
      </w:r>
      <w:r w:rsidR="009F7F4C">
        <w:rPr>
          <w:rFonts w:eastAsia="等线"/>
          <w:lang w:eastAsia="zh-CN"/>
        </w:rPr>
        <w:t xml:space="preserve">several </w:t>
      </w:r>
      <w:r w:rsidR="003145CE">
        <w:rPr>
          <w:rFonts w:eastAsia="等线"/>
          <w:lang w:eastAsia="zh-CN"/>
        </w:rPr>
        <w:t xml:space="preserve">adjacent </w:t>
      </w:r>
      <w:r w:rsidR="009F7F4C">
        <w:rPr>
          <w:rFonts w:eastAsia="等线"/>
          <w:lang w:eastAsia="zh-CN"/>
        </w:rPr>
        <w:t>beam</w:t>
      </w:r>
      <w:r w:rsidR="003145CE">
        <w:rPr>
          <w:rFonts w:eastAsia="等线"/>
          <w:lang w:eastAsia="zh-CN"/>
        </w:rPr>
        <w:t>s</w:t>
      </w:r>
      <w:r w:rsidR="00613E7E">
        <w:rPr>
          <w:rFonts w:eastAsia="等线"/>
          <w:lang w:eastAsia="zh-CN"/>
        </w:rPr>
        <w:t>, which reduce</w:t>
      </w:r>
      <w:r w:rsidR="00E476F7">
        <w:rPr>
          <w:rFonts w:eastAsia="等线"/>
          <w:lang w:eastAsia="zh-CN"/>
        </w:rPr>
        <w:t>s</w:t>
      </w:r>
      <w:r w:rsidR="00613E7E">
        <w:rPr>
          <w:rFonts w:eastAsia="等线"/>
          <w:lang w:eastAsia="zh-CN"/>
        </w:rPr>
        <w:t xml:space="preserve"> unnecessary measurement and reporting on beams with low correlation</w:t>
      </w:r>
      <w:r w:rsidR="008227BC">
        <w:rPr>
          <w:rFonts w:eastAsia="等线"/>
          <w:lang w:eastAsia="zh-CN"/>
        </w:rPr>
        <w:t xml:space="preserve">. </w:t>
      </w:r>
      <w:r w:rsidR="009E1643">
        <w:rPr>
          <w:rFonts w:eastAsia="等线"/>
          <w:lang w:eastAsia="zh-CN"/>
        </w:rPr>
        <w:t xml:space="preserve">In addition, the set of candidate target beams could be a sequence of beams, </w:t>
      </w:r>
      <w:r w:rsidR="009E1643" w:rsidRPr="009E1643">
        <w:rPr>
          <w:rFonts w:eastAsia="等线"/>
          <w:lang w:eastAsia="zh-CN"/>
        </w:rPr>
        <w:t>descending</w:t>
      </w:r>
      <w:r w:rsidR="009E1643">
        <w:rPr>
          <w:rFonts w:eastAsia="等线"/>
          <w:lang w:eastAsia="zh-CN"/>
        </w:rPr>
        <w:t xml:space="preserve"> or </w:t>
      </w:r>
      <w:r w:rsidR="009E1643" w:rsidRPr="009E1643">
        <w:rPr>
          <w:rFonts w:eastAsia="等线"/>
          <w:lang w:eastAsia="zh-CN"/>
        </w:rPr>
        <w:t>ascending order of priority</w:t>
      </w:r>
      <w:r w:rsidR="009E1643">
        <w:rPr>
          <w:rFonts w:eastAsia="等线"/>
          <w:lang w:eastAsia="zh-CN"/>
        </w:rPr>
        <w:t xml:space="preserve">.  </w:t>
      </w:r>
      <w:r w:rsidR="009B3DAC">
        <w:rPr>
          <w:rFonts w:eastAsia="等线"/>
          <w:lang w:eastAsia="zh-CN"/>
        </w:rPr>
        <w:t xml:space="preserve">Thus, </w:t>
      </w:r>
      <w:r w:rsidR="00191D92">
        <w:rPr>
          <w:rFonts w:eastAsia="等线"/>
          <w:lang w:eastAsia="zh-CN"/>
        </w:rPr>
        <w:t xml:space="preserve">enhancements on beam measurement and reporting mechanism could be considered. </w:t>
      </w:r>
    </w:p>
    <w:p w14:paraId="02A6B145" w14:textId="3E4D90FB" w:rsidR="001D27A8" w:rsidRDefault="002E3557" w:rsidP="009B4F12">
      <w:pPr>
        <w:spacing w:before="120"/>
        <w:rPr>
          <w:rFonts w:eastAsia="等线"/>
          <w:lang w:val="en-GB" w:eastAsia="zh-CN"/>
        </w:rPr>
      </w:pPr>
      <w:r w:rsidRPr="001C2F9A">
        <w:rPr>
          <w:rFonts w:ascii="Times" w:hAnsi="Times" w:cs="Times"/>
          <w:b/>
          <w:i/>
        </w:rPr>
        <w:t xml:space="preserve">Proposal </w:t>
      </w:r>
      <w:r w:rsidR="00D117B5">
        <w:rPr>
          <w:rFonts w:ascii="Times" w:hAnsi="Times" w:cs="Times"/>
          <w:b/>
          <w:i/>
        </w:rPr>
        <w:t>4</w:t>
      </w:r>
      <w:r w:rsidRPr="001C2F9A">
        <w:rPr>
          <w:rFonts w:ascii="Times" w:hAnsi="Times" w:cs="Times"/>
          <w:b/>
          <w:i/>
        </w:rPr>
        <w:t xml:space="preserve">: </w:t>
      </w:r>
      <w:r w:rsidR="0007762A">
        <w:rPr>
          <w:rFonts w:ascii="Times" w:hAnsi="Times" w:cs="Times"/>
          <w:b/>
          <w:i/>
        </w:rPr>
        <w:t>Support to enhance</w:t>
      </w:r>
      <w:r w:rsidRPr="002E3557">
        <w:rPr>
          <w:rFonts w:ascii="Times" w:hAnsi="Times" w:cs="Times"/>
          <w:b/>
          <w:i/>
        </w:rPr>
        <w:t xml:space="preserve"> beam measurement and reporting mechanism </w:t>
      </w:r>
      <w:r w:rsidR="0007762A">
        <w:rPr>
          <w:rFonts w:ascii="Times" w:hAnsi="Times" w:cs="Times"/>
          <w:b/>
          <w:i/>
        </w:rPr>
        <w:t>for NTN</w:t>
      </w:r>
      <w:r>
        <w:rPr>
          <w:rFonts w:ascii="Times" w:hAnsi="Times" w:cs="Times"/>
          <w:b/>
          <w:i/>
        </w:rPr>
        <w:t xml:space="preserve">. </w:t>
      </w:r>
    </w:p>
    <w:p w14:paraId="495284D7" w14:textId="77777777" w:rsidR="001D27A8" w:rsidRPr="00134F41" w:rsidRDefault="001D27A8" w:rsidP="0084213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E14BFE">
        <w:rPr>
          <w:rFonts w:ascii="Arial" w:eastAsia="宋体" w:hAnsi="Arial" w:cs="Times New Roman"/>
          <w:b w:val="0"/>
          <w:bCs w:val="0"/>
          <w:kern w:val="0"/>
          <w:sz w:val="36"/>
          <w:szCs w:val="20"/>
          <w:lang w:eastAsia="zh-CN"/>
        </w:rPr>
        <w:t>S</w:t>
      </w:r>
      <w:r>
        <w:rPr>
          <w:rFonts w:ascii="Arial" w:eastAsia="宋体" w:hAnsi="Arial" w:cs="Times New Roman"/>
          <w:b w:val="0"/>
          <w:bCs w:val="0"/>
          <w:kern w:val="0"/>
          <w:sz w:val="36"/>
          <w:szCs w:val="20"/>
          <w:lang w:eastAsia="zh-CN"/>
        </w:rPr>
        <w:t>ignaling of Polarization</w:t>
      </w:r>
    </w:p>
    <w:p w14:paraId="588B3397" w14:textId="460E3FE8" w:rsidR="001D27A8" w:rsidRPr="001E6127" w:rsidRDefault="008639B9"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R</w:t>
      </w:r>
      <w:r w:rsidR="00D169C5">
        <w:rPr>
          <w:rFonts w:ascii="Arial" w:eastAsia="宋体" w:hAnsi="Arial"/>
          <w:bCs/>
          <w:sz w:val="32"/>
          <w:szCs w:val="20"/>
          <w:lang w:val="en-GB" w:eastAsia="zh-CN"/>
        </w:rPr>
        <w:t>eporting</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UE</w:t>
      </w:r>
      <w:r w:rsidR="00717A86">
        <w:rPr>
          <w:rFonts w:ascii="Arial" w:eastAsia="宋体" w:hAnsi="Arial"/>
          <w:bCs/>
          <w:sz w:val="32"/>
          <w:szCs w:val="20"/>
          <w:lang w:val="en-GB" w:eastAsia="zh-CN"/>
        </w:rPr>
        <w:t xml:space="preserve"> </w:t>
      </w:r>
      <w:r w:rsidR="00717A86" w:rsidRPr="00717A86">
        <w:rPr>
          <w:rFonts w:ascii="Arial" w:eastAsia="宋体" w:hAnsi="Arial"/>
          <w:bCs/>
          <w:sz w:val="32"/>
          <w:szCs w:val="20"/>
          <w:lang w:val="en-GB" w:eastAsia="zh-CN"/>
        </w:rPr>
        <w:t>polarization capability</w:t>
      </w:r>
    </w:p>
    <w:p w14:paraId="23B835E1" w14:textId="24CF6884" w:rsidR="00F53965" w:rsidRDefault="00146A67" w:rsidP="009B4F12">
      <w:pPr>
        <w:spacing w:before="120"/>
        <w:rPr>
          <w:rFonts w:eastAsia="等线"/>
          <w:lang w:val="en-GB" w:eastAsia="zh-CN"/>
        </w:rPr>
      </w:pPr>
      <w:r>
        <w:rPr>
          <w:rFonts w:eastAsia="等线"/>
          <w:lang w:val="en-GB" w:eastAsia="zh-CN"/>
        </w:rPr>
        <w:t>Considering the frequency reuse network with the polarization, there would be beams with RHCP and beams with LHCP, and there would be various types of UE with different polarization capability to access the network within one beam, such as RHCP, LHCP, both RHCP and LHCP, and Linear</w:t>
      </w:r>
      <w:r w:rsidR="00355329">
        <w:rPr>
          <w:rFonts w:eastAsia="等线" w:hint="eastAsia"/>
          <w:lang w:val="en-GB" w:eastAsia="zh-CN"/>
        </w:rPr>
        <w:t>,</w:t>
      </w:r>
      <w:r w:rsidR="00355329">
        <w:rPr>
          <w:rFonts w:eastAsia="等线"/>
          <w:lang w:val="en-GB" w:eastAsia="zh-CN"/>
        </w:rPr>
        <w:t xml:space="preserve"> as shown in Figure 1</w:t>
      </w:r>
      <w:r>
        <w:rPr>
          <w:rFonts w:eastAsia="等线"/>
          <w:lang w:val="en-GB" w:eastAsia="zh-CN"/>
        </w:rPr>
        <w:t xml:space="preserve">. </w:t>
      </w:r>
    </w:p>
    <w:p w14:paraId="2ABC37E4" w14:textId="7391A974" w:rsidR="00355329" w:rsidRDefault="0044584C" w:rsidP="00355329">
      <w:pPr>
        <w:spacing w:before="120"/>
        <w:jc w:val="center"/>
      </w:pPr>
      <w:r>
        <w:lastRenderedPageBreak/>
        <w:pict w14:anchorId="7A56E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169.8pt">
            <v:imagedata r:id="rId13" o:title=""/>
          </v:shape>
        </w:pict>
      </w:r>
    </w:p>
    <w:p w14:paraId="167631EC" w14:textId="77777777" w:rsidR="00355329" w:rsidRPr="002D4921" w:rsidRDefault="00355329" w:rsidP="00355329">
      <w:pPr>
        <w:spacing w:before="120"/>
        <w:jc w:val="center"/>
        <w:rPr>
          <w:rFonts w:ascii="Times" w:eastAsiaTheme="minorEastAsia" w:hAnsi="Times"/>
          <w:b/>
          <w:lang w:val="en-GB" w:eastAsia="zh-CN"/>
        </w:rPr>
      </w:pPr>
      <w:r w:rsidRPr="002D4921">
        <w:rPr>
          <w:rFonts w:ascii="Times" w:eastAsiaTheme="minorEastAsia" w:hAnsi="Times" w:hint="eastAsia"/>
          <w:b/>
          <w:lang w:val="en-GB" w:eastAsia="zh-CN"/>
        </w:rPr>
        <w:t>F</w:t>
      </w:r>
      <w:r w:rsidRPr="002D4921">
        <w:rPr>
          <w:rFonts w:ascii="Times" w:eastAsiaTheme="minorEastAsia" w:hAnsi="Times"/>
          <w:b/>
          <w:lang w:val="en-GB" w:eastAsia="zh-CN"/>
        </w:rPr>
        <w:t>igure 1. NTN beam layouts with multiple types of UEs</w:t>
      </w:r>
    </w:p>
    <w:p w14:paraId="3628E859" w14:textId="61D0433D" w:rsidR="002E0B99" w:rsidRDefault="006749D3" w:rsidP="009B4F12">
      <w:pPr>
        <w:spacing w:before="120"/>
        <w:rPr>
          <w:rFonts w:eastAsia="等线"/>
          <w:lang w:val="en-GB" w:eastAsia="zh-CN"/>
        </w:rPr>
      </w:pPr>
      <w:r>
        <w:rPr>
          <w:rFonts w:eastAsia="等线"/>
          <w:lang w:val="en-GB" w:eastAsia="zh-CN"/>
        </w:rPr>
        <w:t xml:space="preserve">For UEs with RHCP or LHCP, </w:t>
      </w:r>
      <w:r w:rsidR="00ED7EE0">
        <w:rPr>
          <w:rFonts w:eastAsia="等线"/>
          <w:lang w:val="en-GB" w:eastAsia="zh-CN"/>
        </w:rPr>
        <w:t xml:space="preserve">they can access normally to the network </w:t>
      </w:r>
      <w:r w:rsidR="00D23366">
        <w:rPr>
          <w:rFonts w:eastAsia="等线"/>
          <w:lang w:val="en-GB" w:eastAsia="zh-CN"/>
        </w:rPr>
        <w:t>through</w:t>
      </w:r>
      <w:r w:rsidR="00ED7EE0">
        <w:rPr>
          <w:rFonts w:eastAsia="等线"/>
          <w:lang w:val="en-GB" w:eastAsia="zh-CN"/>
        </w:rPr>
        <w:t xml:space="preserve"> the beam with matched polarization, </w:t>
      </w:r>
      <w:r w:rsidR="00DC78C5">
        <w:rPr>
          <w:rFonts w:eastAsia="等线"/>
          <w:lang w:val="en-GB" w:eastAsia="zh-CN"/>
        </w:rPr>
        <w:t xml:space="preserve">regardless of </w:t>
      </w:r>
      <w:r w:rsidR="00627CF7">
        <w:rPr>
          <w:rFonts w:eastAsia="等线"/>
          <w:lang w:val="en-GB" w:eastAsia="zh-CN"/>
        </w:rPr>
        <w:t>whether UEs report the polarization capability to the network or not.</w:t>
      </w:r>
      <w:r w:rsidR="006007D6">
        <w:rPr>
          <w:rFonts w:eastAsia="等线"/>
          <w:lang w:val="en-GB" w:eastAsia="zh-CN"/>
        </w:rPr>
        <w:t xml:space="preserve"> </w:t>
      </w:r>
      <w:r w:rsidR="00901BAB">
        <w:rPr>
          <w:rFonts w:eastAsia="等线"/>
          <w:lang w:val="en-GB" w:eastAsia="zh-CN"/>
        </w:rPr>
        <w:t xml:space="preserve">If the polarization of UEs does not match the </w:t>
      </w:r>
      <w:r w:rsidR="00C65D52">
        <w:rPr>
          <w:rFonts w:eastAsia="等线"/>
          <w:lang w:val="en-GB" w:eastAsia="zh-CN"/>
        </w:rPr>
        <w:t xml:space="preserve">polarization of the </w:t>
      </w:r>
      <w:r w:rsidR="00901BAB">
        <w:rPr>
          <w:rFonts w:eastAsia="等线"/>
          <w:lang w:val="en-GB" w:eastAsia="zh-CN"/>
        </w:rPr>
        <w:t>beam</w:t>
      </w:r>
      <w:r w:rsidR="000D6615">
        <w:rPr>
          <w:rFonts w:eastAsia="等线"/>
          <w:lang w:val="en-GB" w:eastAsia="zh-CN"/>
        </w:rPr>
        <w:t xml:space="preserve">, the reporting of polarization capability is not sufficient to help UEs to successfully access to the network. </w:t>
      </w:r>
      <w:r w:rsidR="006007D6">
        <w:rPr>
          <w:rFonts w:eastAsia="等线"/>
          <w:lang w:val="en-GB" w:eastAsia="zh-CN"/>
        </w:rPr>
        <w:t xml:space="preserve">For UEs with </w:t>
      </w:r>
      <w:r w:rsidR="003C0BA2">
        <w:rPr>
          <w:rFonts w:eastAsia="等线"/>
          <w:lang w:val="en-GB" w:eastAsia="zh-CN"/>
        </w:rPr>
        <w:t xml:space="preserve">both </w:t>
      </w:r>
      <w:r w:rsidR="006007D6">
        <w:rPr>
          <w:rFonts w:eastAsia="等线"/>
          <w:lang w:val="en-GB" w:eastAsia="zh-CN"/>
        </w:rPr>
        <w:t xml:space="preserve">RHCP and LHCP, </w:t>
      </w:r>
      <w:r w:rsidR="00FC3272">
        <w:rPr>
          <w:rFonts w:eastAsia="等线"/>
          <w:lang w:val="en-GB" w:eastAsia="zh-CN"/>
        </w:rPr>
        <w:t>they can</w:t>
      </w:r>
      <w:r w:rsidR="00204913">
        <w:rPr>
          <w:rFonts w:eastAsia="等线"/>
          <w:lang w:val="en-GB" w:eastAsia="zh-CN"/>
        </w:rPr>
        <w:t xml:space="preserve"> </w:t>
      </w:r>
      <w:r w:rsidR="00204913">
        <w:rPr>
          <w:rFonts w:ascii="Times" w:hAnsi="Times"/>
          <w:lang w:eastAsia="zh-CN"/>
        </w:rPr>
        <w:t>autonomously</w:t>
      </w:r>
      <w:r w:rsidR="00FC3272">
        <w:rPr>
          <w:rFonts w:eastAsia="等线"/>
          <w:lang w:val="en-GB" w:eastAsia="zh-CN"/>
        </w:rPr>
        <w:t xml:space="preserve"> adapt the matched polarization to </w:t>
      </w:r>
      <w:r w:rsidR="00204913">
        <w:rPr>
          <w:rFonts w:eastAsia="等线"/>
          <w:lang w:val="en-GB" w:eastAsia="zh-CN"/>
        </w:rPr>
        <w:t>the beam to</w:t>
      </w:r>
      <w:r w:rsidR="00FC3272">
        <w:rPr>
          <w:rFonts w:eastAsia="等线"/>
          <w:lang w:val="en-GB" w:eastAsia="zh-CN"/>
        </w:rPr>
        <w:t xml:space="preserve"> access to the network</w:t>
      </w:r>
      <w:r w:rsidR="00204913">
        <w:rPr>
          <w:rFonts w:eastAsia="等线"/>
          <w:lang w:val="en-GB" w:eastAsia="zh-CN"/>
        </w:rPr>
        <w:t xml:space="preserve"> without the reporting of polarization capability. </w:t>
      </w:r>
      <w:r w:rsidR="0025572E">
        <w:rPr>
          <w:rFonts w:eastAsia="等线"/>
          <w:lang w:val="en-GB" w:eastAsia="zh-CN"/>
        </w:rPr>
        <w:t xml:space="preserve">If the network indicates the polarization of the beam, UEs can </w:t>
      </w:r>
      <w:r w:rsidR="0025572E" w:rsidRPr="00E14052">
        <w:rPr>
          <w:rFonts w:eastAsia="等线"/>
          <w:lang w:eastAsia="zh-CN"/>
        </w:rPr>
        <w:t>correspondingly</w:t>
      </w:r>
      <w:r w:rsidR="0025572E">
        <w:rPr>
          <w:rFonts w:eastAsia="等线"/>
          <w:lang w:eastAsia="zh-CN"/>
        </w:rPr>
        <w:t xml:space="preserve"> keep the matched polarization a</w:t>
      </w:r>
      <w:r w:rsidR="0067568F">
        <w:rPr>
          <w:rFonts w:eastAsia="等线"/>
          <w:lang w:eastAsia="zh-CN"/>
        </w:rPr>
        <w:t>ctive</w:t>
      </w:r>
      <w:r w:rsidR="0025572E">
        <w:rPr>
          <w:rFonts w:eastAsia="等线"/>
          <w:lang w:eastAsia="zh-CN"/>
        </w:rPr>
        <w:t xml:space="preserve"> and turn off the </w:t>
      </w:r>
      <w:r w:rsidR="00DD6949">
        <w:rPr>
          <w:rFonts w:eastAsia="等线"/>
          <w:lang w:eastAsia="zh-CN"/>
        </w:rPr>
        <w:t>other</w:t>
      </w:r>
      <w:r w:rsidR="0025572E">
        <w:rPr>
          <w:rFonts w:eastAsia="等线"/>
          <w:lang w:eastAsia="zh-CN"/>
        </w:rPr>
        <w:t xml:space="preserve"> polarization for power consumption. </w:t>
      </w:r>
      <w:r w:rsidR="003C0BA2">
        <w:rPr>
          <w:rFonts w:eastAsia="等线"/>
          <w:lang w:eastAsia="zh-CN"/>
        </w:rPr>
        <w:t xml:space="preserve">For UEs with the linear polarization, </w:t>
      </w:r>
      <w:r w:rsidR="007D18AC">
        <w:rPr>
          <w:rFonts w:eastAsia="等线"/>
          <w:lang w:eastAsia="zh-CN"/>
        </w:rPr>
        <w:t xml:space="preserve">they </w:t>
      </w:r>
      <w:r w:rsidR="00056ADB">
        <w:rPr>
          <w:rFonts w:eastAsia="等线"/>
          <w:lang w:eastAsia="zh-CN"/>
        </w:rPr>
        <w:t xml:space="preserve">could also access to the network through the circle polarization beams. However, there would be 3dB depolarization loss for UEs with single </w:t>
      </w:r>
      <w:r w:rsidR="00056ADB">
        <w:rPr>
          <w:rFonts w:eastAsia="等线" w:hint="eastAsia"/>
          <w:lang w:eastAsia="zh-CN"/>
        </w:rPr>
        <w:t>R</w:t>
      </w:r>
      <w:r w:rsidR="00056ADB">
        <w:rPr>
          <w:rFonts w:eastAsia="等线"/>
          <w:lang w:eastAsia="zh-CN"/>
        </w:rPr>
        <w:t xml:space="preserve">x branch, which is 0dB for UEs with two Rx branches. </w:t>
      </w:r>
      <w:r w:rsidR="002418D8">
        <w:rPr>
          <w:rFonts w:eastAsia="等线"/>
          <w:lang w:eastAsia="zh-CN"/>
        </w:rPr>
        <w:t>And the reporting of polarization capability could not help UEs with single Rx branch to compensate the depolarization loss.</w:t>
      </w:r>
      <w:r w:rsidR="00BA474A">
        <w:rPr>
          <w:rFonts w:eastAsia="等线" w:hint="eastAsia"/>
          <w:lang w:val="en-GB" w:eastAsia="zh-CN"/>
        </w:rPr>
        <w:t xml:space="preserve"> </w:t>
      </w:r>
      <w:r w:rsidR="002E0B99">
        <w:rPr>
          <w:rFonts w:eastAsia="等线"/>
          <w:lang w:val="en-GB" w:eastAsia="zh-CN"/>
        </w:rPr>
        <w:t xml:space="preserve">In conclusion, the reporting of polarization capability is </w:t>
      </w:r>
      <w:r w:rsidR="00FF39E1">
        <w:rPr>
          <w:rFonts w:eastAsia="等线"/>
          <w:lang w:val="en-GB" w:eastAsia="zh-CN"/>
        </w:rPr>
        <w:t>unnecessary</w:t>
      </w:r>
      <w:r w:rsidR="002E0B99">
        <w:rPr>
          <w:rFonts w:eastAsia="等线"/>
          <w:lang w:val="en-GB" w:eastAsia="zh-CN"/>
        </w:rPr>
        <w:t xml:space="preserve"> for UEs</w:t>
      </w:r>
      <w:r w:rsidR="00C85BB6">
        <w:rPr>
          <w:rFonts w:eastAsia="等线"/>
          <w:lang w:val="en-GB" w:eastAsia="zh-CN"/>
        </w:rPr>
        <w:t xml:space="preserve"> with different polarization capabilit</w:t>
      </w:r>
      <w:r w:rsidR="00732137">
        <w:rPr>
          <w:rFonts w:eastAsia="等线"/>
          <w:lang w:val="en-GB" w:eastAsia="zh-CN"/>
        </w:rPr>
        <w:t>ies</w:t>
      </w:r>
      <w:r w:rsidR="00623FF2">
        <w:rPr>
          <w:rFonts w:eastAsia="等线"/>
          <w:lang w:val="en-GB" w:eastAsia="zh-CN"/>
        </w:rPr>
        <w:t xml:space="preserve">. </w:t>
      </w:r>
    </w:p>
    <w:p w14:paraId="3C568308" w14:textId="4149A662" w:rsidR="00EC233F" w:rsidRDefault="0027412C" w:rsidP="009B4F12">
      <w:pPr>
        <w:spacing w:before="120"/>
        <w:rPr>
          <w:rFonts w:eastAsia="等线"/>
          <w:lang w:val="en-GB" w:eastAsia="zh-CN"/>
        </w:rPr>
      </w:pPr>
      <w:r>
        <w:rPr>
          <w:rFonts w:ascii="Times" w:hAnsi="Times" w:cs="Times"/>
          <w:b/>
          <w:i/>
        </w:rPr>
        <w:t>Observation</w:t>
      </w:r>
      <w:r w:rsidR="00A329C0">
        <w:rPr>
          <w:rFonts w:ascii="Times" w:hAnsi="Times" w:cs="Times"/>
          <w:b/>
          <w:i/>
        </w:rPr>
        <w:t xml:space="preserve"> </w:t>
      </w:r>
      <w:r w:rsidR="00740280">
        <w:rPr>
          <w:rFonts w:ascii="Times" w:hAnsi="Times" w:cs="Times"/>
          <w:b/>
          <w:i/>
        </w:rPr>
        <w:t>6</w:t>
      </w:r>
      <w:r w:rsidRPr="00507629">
        <w:rPr>
          <w:rFonts w:ascii="Times" w:hAnsi="Times" w:cs="Times"/>
          <w:b/>
          <w:i/>
        </w:rPr>
        <w:t>:</w:t>
      </w:r>
      <w:r w:rsidR="00996A23" w:rsidRPr="00996A23">
        <w:t xml:space="preserve"> </w:t>
      </w:r>
      <w:r w:rsidR="00996A23">
        <w:rPr>
          <w:rFonts w:ascii="Times" w:hAnsi="Times" w:cs="Times"/>
          <w:b/>
          <w:i/>
        </w:rPr>
        <w:t>Th</w:t>
      </w:r>
      <w:r w:rsidR="00996A23" w:rsidRPr="00996A23">
        <w:rPr>
          <w:rFonts w:ascii="Times" w:hAnsi="Times" w:cs="Times"/>
          <w:b/>
          <w:i/>
        </w:rPr>
        <w:t xml:space="preserve">e </w:t>
      </w:r>
      <w:r w:rsidR="00FE4BD6">
        <w:rPr>
          <w:rFonts w:ascii="Times" w:hAnsi="Times" w:cs="Times"/>
          <w:b/>
          <w:i/>
        </w:rPr>
        <w:t xml:space="preserve">motivation of </w:t>
      </w:r>
      <w:r w:rsidR="00996A23" w:rsidRPr="00996A23">
        <w:rPr>
          <w:rFonts w:ascii="Times" w:hAnsi="Times" w:cs="Times"/>
          <w:b/>
          <w:i/>
        </w:rPr>
        <w:t>reporting polarization capability is un</w:t>
      </w:r>
      <w:r w:rsidR="00961CAF">
        <w:rPr>
          <w:rFonts w:ascii="Times" w:hAnsi="Times" w:cs="Times"/>
          <w:b/>
          <w:i/>
        </w:rPr>
        <w:t>clear</w:t>
      </w:r>
      <w:r w:rsidR="00996A23" w:rsidRPr="00996A23">
        <w:rPr>
          <w:rFonts w:ascii="Times" w:hAnsi="Times" w:cs="Times"/>
          <w:b/>
          <w:i/>
        </w:rPr>
        <w:t>.</w:t>
      </w:r>
    </w:p>
    <w:p w14:paraId="25E78252" w14:textId="3CD4CF73" w:rsidR="003A53B1" w:rsidRDefault="00EB111A" w:rsidP="009B4F12">
      <w:pPr>
        <w:spacing w:before="120"/>
        <w:rPr>
          <w:rFonts w:eastAsia="等线"/>
          <w:lang w:val="en-GB" w:eastAsia="zh-CN"/>
        </w:rPr>
      </w:pPr>
      <w:r>
        <w:rPr>
          <w:rFonts w:eastAsia="等线"/>
          <w:lang w:val="en-GB" w:eastAsia="zh-CN"/>
        </w:rPr>
        <w:t xml:space="preserve">From the network deployment perspective, </w:t>
      </w:r>
      <w:r w:rsidR="00C02DE2">
        <w:rPr>
          <w:rFonts w:eastAsia="等线"/>
          <w:lang w:val="en-GB" w:eastAsia="zh-CN"/>
        </w:rPr>
        <w:t xml:space="preserve">which types of UE with polarization capability would access to the network could be </w:t>
      </w:r>
      <w:r w:rsidR="00C02DE2" w:rsidRPr="00C02DE2">
        <w:rPr>
          <w:rFonts w:eastAsia="等线"/>
          <w:lang w:val="en-GB" w:eastAsia="zh-CN"/>
        </w:rPr>
        <w:t>unpredictable</w:t>
      </w:r>
      <w:r w:rsidR="00C02DE2">
        <w:rPr>
          <w:rFonts w:eastAsia="等线"/>
          <w:lang w:val="en-GB" w:eastAsia="zh-CN"/>
        </w:rPr>
        <w:t xml:space="preserve"> when deploying the network. Once network deployment </w:t>
      </w:r>
      <w:r w:rsidR="00D519FA">
        <w:rPr>
          <w:rFonts w:eastAsia="等线"/>
          <w:lang w:val="en-GB" w:eastAsia="zh-CN"/>
        </w:rPr>
        <w:t xml:space="preserve">with frequency reuse </w:t>
      </w:r>
      <w:r w:rsidR="007202AC">
        <w:rPr>
          <w:rFonts w:eastAsia="等线"/>
          <w:lang w:val="en-GB" w:eastAsia="zh-CN"/>
        </w:rPr>
        <w:t xml:space="preserve">is </w:t>
      </w:r>
      <w:r w:rsidR="00C02DE2">
        <w:rPr>
          <w:rFonts w:eastAsia="等线"/>
          <w:lang w:val="en-GB" w:eastAsia="zh-CN"/>
        </w:rPr>
        <w:t xml:space="preserve">completed, the polarization of one beam is determined and would not </w:t>
      </w:r>
      <w:r w:rsidR="005D0334">
        <w:rPr>
          <w:rFonts w:eastAsia="等线"/>
          <w:lang w:val="en-GB" w:eastAsia="zh-CN"/>
        </w:rPr>
        <w:t>switch</w:t>
      </w:r>
      <w:r w:rsidR="000B505E">
        <w:rPr>
          <w:rFonts w:eastAsia="等线"/>
          <w:lang w:val="en-GB" w:eastAsia="zh-CN"/>
        </w:rPr>
        <w:t xml:space="preserve"> easily due to the </w:t>
      </w:r>
      <w:r w:rsidR="00031EBD">
        <w:rPr>
          <w:rFonts w:eastAsia="等线"/>
          <w:lang w:val="en-GB" w:eastAsia="zh-CN"/>
        </w:rPr>
        <w:t>reporting</w:t>
      </w:r>
      <w:r w:rsidR="005D0334">
        <w:rPr>
          <w:rFonts w:eastAsia="等线"/>
          <w:lang w:val="en-GB" w:eastAsia="zh-CN"/>
        </w:rPr>
        <w:t xml:space="preserve"> of one UE with the opposite polarization</w:t>
      </w:r>
      <w:r w:rsidR="000B505E">
        <w:rPr>
          <w:rFonts w:eastAsia="等线"/>
          <w:lang w:val="en-GB" w:eastAsia="zh-CN"/>
        </w:rPr>
        <w:t xml:space="preserve">. </w:t>
      </w:r>
      <w:r w:rsidR="006D08FB">
        <w:rPr>
          <w:rFonts w:eastAsia="等线"/>
          <w:lang w:val="en-GB" w:eastAsia="zh-CN"/>
        </w:rPr>
        <w:t xml:space="preserve">Because </w:t>
      </w:r>
      <w:r w:rsidR="005D0334">
        <w:rPr>
          <w:rFonts w:eastAsia="等线"/>
          <w:lang w:val="en-GB" w:eastAsia="zh-CN"/>
        </w:rPr>
        <w:t>switch</w:t>
      </w:r>
      <w:r w:rsidR="00B57CA6">
        <w:rPr>
          <w:rFonts w:eastAsia="等线"/>
          <w:lang w:val="en-GB" w:eastAsia="zh-CN"/>
        </w:rPr>
        <w:t xml:space="preserve">ing </w:t>
      </w:r>
      <w:r w:rsidR="006D08FB">
        <w:rPr>
          <w:rFonts w:eastAsia="等线"/>
          <w:lang w:val="en-GB" w:eastAsia="zh-CN"/>
        </w:rPr>
        <w:t xml:space="preserve">the polarization of one beam </w:t>
      </w:r>
      <w:r w:rsidR="00B57CA6">
        <w:rPr>
          <w:rFonts w:eastAsia="等线"/>
          <w:lang w:val="en-GB" w:eastAsia="zh-CN"/>
        </w:rPr>
        <w:t xml:space="preserve">would </w:t>
      </w:r>
      <w:r w:rsidR="00736726">
        <w:rPr>
          <w:rFonts w:eastAsia="等线"/>
          <w:lang w:val="en-GB" w:eastAsia="zh-CN"/>
        </w:rPr>
        <w:t>indeed affect the whole network</w:t>
      </w:r>
      <w:r w:rsidR="00B57CA6">
        <w:rPr>
          <w:rFonts w:eastAsia="等线"/>
          <w:lang w:val="en-GB" w:eastAsia="zh-CN"/>
        </w:rPr>
        <w:t xml:space="preserve">. </w:t>
      </w:r>
      <w:r w:rsidR="0015670A">
        <w:rPr>
          <w:rFonts w:eastAsia="等线"/>
          <w:lang w:val="en-GB" w:eastAsia="zh-CN"/>
        </w:rPr>
        <w:t xml:space="preserve">Thus, </w:t>
      </w:r>
      <w:r w:rsidR="005E2EA9">
        <w:rPr>
          <w:rFonts w:eastAsia="等线"/>
          <w:lang w:val="en-GB" w:eastAsia="zh-CN"/>
        </w:rPr>
        <w:t>switch</w:t>
      </w:r>
      <w:r w:rsidR="0015670A">
        <w:rPr>
          <w:rFonts w:eastAsia="等线"/>
          <w:lang w:val="en-GB" w:eastAsia="zh-CN"/>
        </w:rPr>
        <w:t>ing the polarization of beam</w:t>
      </w:r>
      <w:r w:rsidR="005E2EA9">
        <w:rPr>
          <w:rFonts w:eastAsia="等线"/>
          <w:lang w:val="en-GB" w:eastAsia="zh-CN"/>
        </w:rPr>
        <w:t>s</w:t>
      </w:r>
      <w:r w:rsidR="0015670A">
        <w:rPr>
          <w:rFonts w:eastAsia="等线"/>
          <w:lang w:val="en-GB" w:eastAsia="zh-CN"/>
        </w:rPr>
        <w:t xml:space="preserve"> should be up to network implementation. </w:t>
      </w:r>
      <w:r w:rsidR="00DB0DD7">
        <w:rPr>
          <w:rFonts w:eastAsia="等线"/>
          <w:lang w:val="en-GB" w:eastAsia="zh-CN"/>
        </w:rPr>
        <w:t xml:space="preserve">Furthermore, </w:t>
      </w:r>
      <w:r w:rsidR="00B35C78">
        <w:rPr>
          <w:rFonts w:eastAsia="等线"/>
          <w:lang w:val="en-GB" w:eastAsia="zh-CN"/>
        </w:rPr>
        <w:t>if the polarization of beams under the satellite could be dynamically configured, there would be heavy signalling overhead across multiple beams under the satellite, even the whole network among satellites</w:t>
      </w:r>
      <w:r w:rsidR="00C72BCC">
        <w:rPr>
          <w:rFonts w:eastAsia="等线"/>
          <w:lang w:val="en-GB" w:eastAsia="zh-CN"/>
        </w:rPr>
        <w:t xml:space="preserve">, which would </w:t>
      </w:r>
      <w:r w:rsidR="00C72BCC" w:rsidRPr="00E14052">
        <w:rPr>
          <w:rFonts w:eastAsia="等线"/>
          <w:lang w:eastAsia="zh-CN"/>
        </w:rPr>
        <w:t>correspondingly</w:t>
      </w:r>
      <w:r w:rsidR="00C72BCC">
        <w:rPr>
          <w:rFonts w:eastAsia="等线"/>
          <w:lang w:eastAsia="zh-CN"/>
        </w:rPr>
        <w:t xml:space="preserve"> affect the connected UEs</w:t>
      </w:r>
      <w:r w:rsidR="00B35C78">
        <w:rPr>
          <w:rFonts w:eastAsia="等线"/>
          <w:lang w:val="en-GB" w:eastAsia="zh-CN"/>
        </w:rPr>
        <w:t xml:space="preserve">. </w:t>
      </w:r>
      <w:r w:rsidR="00C72BCC">
        <w:rPr>
          <w:rFonts w:eastAsia="等线"/>
          <w:lang w:val="en-GB" w:eastAsia="zh-CN"/>
        </w:rPr>
        <w:t xml:space="preserve">Therefore, the polarization of beams should </w:t>
      </w:r>
      <w:r w:rsidR="00C72BCC">
        <w:rPr>
          <w:rFonts w:eastAsia="等线"/>
          <w:lang w:eastAsia="zh-CN"/>
        </w:rPr>
        <w:t xml:space="preserve">be maintained as a relatively </w:t>
      </w:r>
      <w:r w:rsidR="00C72BCC" w:rsidRPr="00D849F5">
        <w:rPr>
          <w:rFonts w:eastAsia="等线"/>
          <w:lang w:eastAsia="zh-CN"/>
        </w:rPr>
        <w:t>static or semi-static</w:t>
      </w:r>
      <w:r w:rsidR="00C72BCC">
        <w:rPr>
          <w:rFonts w:eastAsia="等线"/>
          <w:lang w:eastAsia="zh-CN"/>
        </w:rPr>
        <w:t xml:space="preserve"> state and </w:t>
      </w:r>
      <w:r w:rsidR="00C72BCC" w:rsidRPr="00E14052">
        <w:rPr>
          <w:rFonts w:eastAsia="等线"/>
          <w:lang w:eastAsia="zh-CN"/>
        </w:rPr>
        <w:t>dynamically polarization configuration</w:t>
      </w:r>
      <w:r w:rsidR="00C72BCC">
        <w:rPr>
          <w:rFonts w:eastAsia="等线"/>
          <w:lang w:eastAsia="zh-CN"/>
        </w:rPr>
        <w:t xml:space="preserve"> of beams should not </w:t>
      </w:r>
      <w:r w:rsidR="00B13701">
        <w:rPr>
          <w:rFonts w:eastAsia="等线"/>
          <w:lang w:eastAsia="zh-CN"/>
        </w:rPr>
        <w:t xml:space="preserve">be </w:t>
      </w:r>
      <w:r w:rsidR="00C72BCC">
        <w:rPr>
          <w:rFonts w:eastAsia="等线"/>
          <w:lang w:eastAsia="zh-CN"/>
        </w:rPr>
        <w:t>supported.</w:t>
      </w:r>
      <w:r w:rsidR="001263E7">
        <w:rPr>
          <w:rFonts w:eastAsia="等线"/>
          <w:lang w:eastAsia="zh-CN"/>
        </w:rPr>
        <w:t xml:space="preserve"> </w:t>
      </w:r>
      <w:r w:rsidR="003A53B1">
        <w:rPr>
          <w:rFonts w:eastAsia="等线" w:hint="eastAsia"/>
          <w:lang w:val="en-GB" w:eastAsia="zh-CN"/>
        </w:rPr>
        <w:t>F</w:t>
      </w:r>
      <w:r w:rsidR="003A53B1">
        <w:rPr>
          <w:rFonts w:eastAsia="等线"/>
          <w:lang w:val="en-GB" w:eastAsia="zh-CN"/>
        </w:rPr>
        <w:t>rom the above, the report</w:t>
      </w:r>
      <w:r w:rsidR="006D6A13">
        <w:rPr>
          <w:rFonts w:eastAsia="等线"/>
          <w:lang w:val="en-GB" w:eastAsia="zh-CN"/>
        </w:rPr>
        <w:t>ing</w:t>
      </w:r>
      <w:r w:rsidR="003A53B1">
        <w:rPr>
          <w:rFonts w:eastAsia="等线"/>
          <w:lang w:val="en-GB" w:eastAsia="zh-CN"/>
        </w:rPr>
        <w:t xml:space="preserve"> of UE polarization capability seems to be no benefit and unnecessary to the polarization of beams. </w:t>
      </w:r>
    </w:p>
    <w:p w14:paraId="06DF00C4" w14:textId="4180CA41" w:rsidR="00CB3761" w:rsidRDefault="00CB3761" w:rsidP="009B4F12">
      <w:pPr>
        <w:spacing w:before="120"/>
        <w:rPr>
          <w:rFonts w:ascii="Times" w:hAnsi="Times" w:cs="Times"/>
          <w:b/>
          <w:i/>
        </w:rPr>
      </w:pPr>
      <w:r>
        <w:rPr>
          <w:rFonts w:ascii="Times" w:hAnsi="Times" w:cs="Times"/>
          <w:b/>
          <w:i/>
        </w:rPr>
        <w:t>Observation</w:t>
      </w:r>
      <w:r w:rsidR="00A329C0">
        <w:rPr>
          <w:rFonts w:ascii="Times" w:hAnsi="Times" w:cs="Times"/>
          <w:b/>
          <w:i/>
        </w:rPr>
        <w:t xml:space="preserve"> </w:t>
      </w:r>
      <w:r w:rsidR="00740280">
        <w:rPr>
          <w:rFonts w:ascii="Times" w:hAnsi="Times" w:cs="Times"/>
          <w:b/>
          <w:i/>
        </w:rPr>
        <w:t>7</w:t>
      </w:r>
      <w:r w:rsidRPr="00507629">
        <w:rPr>
          <w:rFonts w:ascii="Times" w:hAnsi="Times" w:cs="Times"/>
          <w:b/>
          <w:i/>
        </w:rPr>
        <w:t>:</w:t>
      </w:r>
      <w:r w:rsidR="00C34376">
        <w:rPr>
          <w:rFonts w:ascii="Times" w:hAnsi="Times" w:cs="Times"/>
          <w:b/>
          <w:i/>
        </w:rPr>
        <w:t xml:space="preserve"> The polarization configuration of beams </w:t>
      </w:r>
      <w:r w:rsidR="005F5C90">
        <w:rPr>
          <w:rFonts w:ascii="Times" w:hAnsi="Times" w:cs="Times"/>
          <w:b/>
          <w:i/>
        </w:rPr>
        <w:t xml:space="preserve">can be </w:t>
      </w:r>
      <w:r w:rsidR="00BE5F8A">
        <w:rPr>
          <w:rFonts w:ascii="Times" w:hAnsi="Times" w:cs="Times"/>
          <w:b/>
          <w:i/>
        </w:rPr>
        <w:t>left</w:t>
      </w:r>
      <w:r w:rsidR="00C34376">
        <w:rPr>
          <w:rFonts w:ascii="Times" w:hAnsi="Times" w:cs="Times"/>
          <w:b/>
          <w:i/>
        </w:rPr>
        <w:t xml:space="preserve"> to the network implementation. </w:t>
      </w:r>
    </w:p>
    <w:p w14:paraId="1227154C" w14:textId="04DBF27D" w:rsidR="008E0994" w:rsidRPr="008E0994" w:rsidRDefault="008E0994" w:rsidP="009B4F12">
      <w:pPr>
        <w:spacing w:before="120"/>
        <w:rPr>
          <w:rFonts w:ascii="Times" w:eastAsiaTheme="minorEastAsia" w:hAnsi="Times" w:cs="Times"/>
          <w:b/>
          <w:i/>
          <w:lang w:eastAsia="zh-CN"/>
        </w:rPr>
      </w:pPr>
      <w:r>
        <w:rPr>
          <w:rFonts w:ascii="Times" w:eastAsiaTheme="minorEastAsia" w:hAnsi="Times" w:cs="Times" w:hint="eastAsia"/>
          <w:b/>
          <w:i/>
          <w:lang w:eastAsia="zh-CN"/>
        </w:rPr>
        <w:t>O</w:t>
      </w:r>
      <w:r>
        <w:rPr>
          <w:rFonts w:ascii="Times" w:eastAsiaTheme="minorEastAsia" w:hAnsi="Times" w:cs="Times"/>
          <w:b/>
          <w:i/>
          <w:lang w:eastAsia="zh-CN"/>
        </w:rPr>
        <w:t>bservation</w:t>
      </w:r>
      <w:r w:rsidR="00A329C0">
        <w:rPr>
          <w:rFonts w:ascii="Times" w:eastAsiaTheme="minorEastAsia" w:hAnsi="Times" w:cs="Times"/>
          <w:b/>
          <w:i/>
          <w:lang w:eastAsia="zh-CN"/>
        </w:rPr>
        <w:t xml:space="preserve"> </w:t>
      </w:r>
      <w:r w:rsidR="00740280">
        <w:rPr>
          <w:rFonts w:ascii="Times" w:eastAsiaTheme="minorEastAsia" w:hAnsi="Times" w:cs="Times"/>
          <w:b/>
          <w:i/>
          <w:lang w:eastAsia="zh-CN"/>
        </w:rPr>
        <w:t>8</w:t>
      </w:r>
      <w:r>
        <w:rPr>
          <w:rFonts w:ascii="Times" w:eastAsiaTheme="minorEastAsia" w:hAnsi="Times" w:cs="Times"/>
          <w:b/>
          <w:i/>
          <w:lang w:eastAsia="zh-CN"/>
        </w:rPr>
        <w:t>: T</w:t>
      </w:r>
      <w:r w:rsidRPr="008E0994">
        <w:rPr>
          <w:rFonts w:ascii="Times" w:eastAsiaTheme="minorEastAsia" w:hAnsi="Times" w:cs="Times"/>
          <w:b/>
          <w:i/>
          <w:lang w:eastAsia="zh-CN"/>
        </w:rPr>
        <w:t xml:space="preserve">he reporting of UE polarization capability </w:t>
      </w:r>
      <w:r>
        <w:rPr>
          <w:rFonts w:ascii="Times" w:eastAsiaTheme="minorEastAsia" w:hAnsi="Times" w:cs="Times"/>
          <w:b/>
          <w:i/>
          <w:lang w:eastAsia="zh-CN"/>
        </w:rPr>
        <w:t>shows</w:t>
      </w:r>
      <w:r w:rsidRPr="008E0994">
        <w:rPr>
          <w:rFonts w:ascii="Times" w:eastAsiaTheme="minorEastAsia" w:hAnsi="Times" w:cs="Times"/>
          <w:b/>
          <w:i/>
          <w:lang w:eastAsia="zh-CN"/>
        </w:rPr>
        <w:t xml:space="preserve"> no benefit </w:t>
      </w:r>
      <w:r>
        <w:rPr>
          <w:rFonts w:ascii="Times" w:eastAsiaTheme="minorEastAsia" w:hAnsi="Times" w:cs="Times"/>
          <w:b/>
          <w:i/>
          <w:lang w:eastAsia="zh-CN"/>
        </w:rPr>
        <w:t>for</w:t>
      </w:r>
      <w:r w:rsidRPr="008E0994">
        <w:rPr>
          <w:rFonts w:ascii="Times" w:eastAsiaTheme="minorEastAsia" w:hAnsi="Times" w:cs="Times"/>
          <w:b/>
          <w:i/>
          <w:lang w:eastAsia="zh-CN"/>
        </w:rPr>
        <w:t xml:space="preserve"> the polarization</w:t>
      </w:r>
      <w:r>
        <w:rPr>
          <w:rFonts w:ascii="Times" w:eastAsiaTheme="minorEastAsia" w:hAnsi="Times" w:cs="Times"/>
          <w:b/>
          <w:i/>
          <w:lang w:eastAsia="zh-CN"/>
        </w:rPr>
        <w:t xml:space="preserve"> configuration</w:t>
      </w:r>
      <w:r w:rsidRPr="008E0994">
        <w:rPr>
          <w:rFonts w:ascii="Times" w:eastAsiaTheme="minorEastAsia" w:hAnsi="Times" w:cs="Times"/>
          <w:b/>
          <w:i/>
          <w:lang w:eastAsia="zh-CN"/>
        </w:rPr>
        <w:t xml:space="preserve"> of beams</w:t>
      </w:r>
      <w:r>
        <w:rPr>
          <w:rFonts w:ascii="Times" w:eastAsiaTheme="minorEastAsia" w:hAnsi="Times" w:cs="Times"/>
          <w:b/>
          <w:i/>
          <w:lang w:eastAsia="zh-CN"/>
        </w:rPr>
        <w:t>.</w:t>
      </w:r>
    </w:p>
    <w:p w14:paraId="117AADEF" w14:textId="40BFD5B5" w:rsidR="00C34376" w:rsidRPr="00A329C0" w:rsidRDefault="00BE5F8A" w:rsidP="009B4F12">
      <w:pPr>
        <w:spacing w:before="120"/>
        <w:rPr>
          <w:rFonts w:eastAsia="等线"/>
          <w:lang w:eastAsia="zh-CN"/>
        </w:rPr>
      </w:pPr>
      <w:r w:rsidRPr="00507629">
        <w:rPr>
          <w:rFonts w:ascii="Times" w:hAnsi="Times" w:cs="Times"/>
          <w:b/>
          <w:i/>
        </w:rPr>
        <w:t>Proposal</w:t>
      </w:r>
      <w:r w:rsidR="00A329C0">
        <w:rPr>
          <w:rFonts w:ascii="Times" w:hAnsi="Times" w:cs="Times"/>
          <w:b/>
          <w:i/>
        </w:rPr>
        <w:t xml:space="preserve"> </w:t>
      </w:r>
      <w:r w:rsidR="00D117B5">
        <w:rPr>
          <w:rFonts w:ascii="Times" w:hAnsi="Times" w:cs="Times"/>
          <w:b/>
          <w:i/>
        </w:rPr>
        <w:t>5</w:t>
      </w:r>
      <w:r w:rsidRPr="00507629">
        <w:rPr>
          <w:rFonts w:ascii="Times" w:hAnsi="Times" w:cs="Times"/>
          <w:b/>
          <w:i/>
        </w:rPr>
        <w:t>:</w:t>
      </w:r>
      <w:r w:rsidRPr="00507629">
        <w:rPr>
          <w:b/>
        </w:rPr>
        <w:t xml:space="preserve"> </w:t>
      </w:r>
      <w:r w:rsidR="00896252" w:rsidRPr="002F4391">
        <w:rPr>
          <w:rFonts w:ascii="Times" w:hAnsi="Times" w:cs="Times"/>
          <w:b/>
          <w:i/>
        </w:rPr>
        <w:t xml:space="preserve">Not support </w:t>
      </w:r>
      <w:r w:rsidR="00896252">
        <w:rPr>
          <w:rFonts w:ascii="Times" w:hAnsi="Times" w:cs="Times"/>
          <w:b/>
          <w:i/>
        </w:rPr>
        <w:t>to d</w:t>
      </w:r>
      <w:r>
        <w:rPr>
          <w:rFonts w:ascii="Times" w:hAnsi="Times" w:cs="Times"/>
          <w:b/>
          <w:i/>
        </w:rPr>
        <w:t>y</w:t>
      </w:r>
      <w:r w:rsidRPr="00507629">
        <w:rPr>
          <w:rFonts w:ascii="Times" w:hAnsi="Times" w:cs="Times"/>
          <w:b/>
          <w:i/>
        </w:rPr>
        <w:t xml:space="preserve">namically </w:t>
      </w:r>
      <w:r w:rsidR="00896252">
        <w:rPr>
          <w:rFonts w:ascii="Times" w:hAnsi="Times" w:cs="Times"/>
          <w:b/>
          <w:i/>
        </w:rPr>
        <w:t xml:space="preserve">indicate </w:t>
      </w:r>
      <w:r w:rsidRPr="009A6C4C">
        <w:rPr>
          <w:rFonts w:ascii="Times" w:hAnsi="Times" w:cs="Times"/>
          <w:b/>
          <w:i/>
        </w:rPr>
        <w:t>polarization configuration</w:t>
      </w:r>
      <w:r>
        <w:rPr>
          <w:rFonts w:ascii="Times" w:hAnsi="Times" w:cs="Times"/>
          <w:b/>
          <w:i/>
        </w:rPr>
        <w:t xml:space="preserve"> of beams.</w:t>
      </w:r>
    </w:p>
    <w:p w14:paraId="44E8CF7D" w14:textId="20373946" w:rsidR="00B35C78" w:rsidRDefault="002F0390" w:rsidP="009B4F12">
      <w:pPr>
        <w:spacing w:before="120"/>
        <w:rPr>
          <w:rFonts w:eastAsia="等线"/>
          <w:lang w:val="en-GB" w:eastAsia="zh-CN"/>
        </w:rPr>
      </w:pPr>
      <w:r>
        <w:rPr>
          <w:rFonts w:eastAsia="等线" w:hint="eastAsia"/>
          <w:lang w:val="en-GB" w:eastAsia="zh-CN"/>
        </w:rPr>
        <w:t>C</w:t>
      </w:r>
      <w:r>
        <w:rPr>
          <w:rFonts w:eastAsia="等线"/>
          <w:lang w:val="en-GB" w:eastAsia="zh-CN"/>
        </w:rPr>
        <w:t xml:space="preserve">onsidering the </w:t>
      </w:r>
      <w:r w:rsidRPr="0058565B">
        <w:rPr>
          <w:rFonts w:eastAsia="宋体"/>
          <w:color w:val="000000"/>
          <w:lang w:eastAsia="zh-CN"/>
        </w:rPr>
        <w:t>realizing multiplexing</w:t>
      </w:r>
      <w:bookmarkStart w:id="5" w:name="OLE_LINK3"/>
      <w:r w:rsidRPr="0058565B">
        <w:rPr>
          <w:rFonts w:eastAsia="宋体"/>
          <w:color w:val="000000"/>
          <w:lang w:eastAsia="zh-CN"/>
        </w:rPr>
        <w:t xml:space="preserve"> of UEs having different polarization capabilities</w:t>
      </w:r>
      <w:bookmarkEnd w:id="5"/>
      <w:r>
        <w:rPr>
          <w:rFonts w:eastAsia="宋体"/>
          <w:color w:val="000000"/>
          <w:lang w:eastAsia="zh-CN"/>
        </w:rPr>
        <w:t xml:space="preserve">, </w:t>
      </w:r>
      <w:r w:rsidR="000D25BB">
        <w:rPr>
          <w:rFonts w:eastAsia="宋体"/>
          <w:color w:val="000000"/>
          <w:lang w:eastAsia="zh-CN"/>
        </w:rPr>
        <w:t xml:space="preserve">the multiplexing scheme </w:t>
      </w:r>
      <w:r w:rsidR="00D554DA">
        <w:rPr>
          <w:rFonts w:eastAsia="宋体"/>
          <w:color w:val="000000"/>
          <w:lang w:eastAsia="zh-CN"/>
        </w:rPr>
        <w:t xml:space="preserve">at the network </w:t>
      </w:r>
      <w:r w:rsidR="000D25BB">
        <w:rPr>
          <w:rFonts w:eastAsia="宋体"/>
          <w:color w:val="000000"/>
          <w:lang w:eastAsia="zh-CN"/>
        </w:rPr>
        <w:t>can be transparent to UEs</w:t>
      </w:r>
      <w:r w:rsidR="00AF62F8">
        <w:rPr>
          <w:rFonts w:eastAsia="宋体"/>
          <w:color w:val="000000"/>
          <w:lang w:eastAsia="zh-CN"/>
        </w:rPr>
        <w:t xml:space="preserve"> with single polarization</w:t>
      </w:r>
      <w:r w:rsidR="00751920">
        <w:rPr>
          <w:rFonts w:eastAsia="宋体"/>
          <w:color w:val="000000"/>
          <w:lang w:eastAsia="zh-CN"/>
        </w:rPr>
        <w:t>, e.g. RHCP or LHCP</w:t>
      </w:r>
      <w:r w:rsidR="00255B36">
        <w:rPr>
          <w:rFonts w:eastAsia="宋体"/>
          <w:color w:val="000000"/>
          <w:lang w:eastAsia="zh-CN"/>
        </w:rPr>
        <w:t xml:space="preserve">. The signaling for multiplexing, e.g. explicit signaling or implicit signaling, </w:t>
      </w:r>
      <w:r w:rsidR="00263B94">
        <w:rPr>
          <w:rFonts w:eastAsia="宋体"/>
          <w:color w:val="000000"/>
          <w:lang w:eastAsia="zh-CN"/>
        </w:rPr>
        <w:t xml:space="preserve">can be indicated by the polarization, and then UEs with the matched polarization can receive the signaling. </w:t>
      </w:r>
      <w:r w:rsidR="00773D41">
        <w:rPr>
          <w:rFonts w:eastAsia="宋体"/>
          <w:color w:val="000000"/>
          <w:lang w:eastAsia="zh-CN"/>
        </w:rPr>
        <w:t xml:space="preserve">From the UEs perspective, the multiplexing can be unaware of the existence of multiplexing. </w:t>
      </w:r>
      <w:r w:rsidR="00750C3C">
        <w:rPr>
          <w:rFonts w:eastAsia="宋体"/>
          <w:color w:val="000000"/>
          <w:lang w:eastAsia="zh-CN"/>
        </w:rPr>
        <w:t xml:space="preserve">Thus, the reporting of polarization capability is unnecessary for the </w:t>
      </w:r>
      <w:r w:rsidR="00750C3C" w:rsidRPr="0058565B">
        <w:rPr>
          <w:rFonts w:eastAsia="宋体"/>
          <w:color w:val="000000"/>
          <w:lang w:eastAsia="zh-CN"/>
        </w:rPr>
        <w:t xml:space="preserve">multiplexing of UEs </w:t>
      </w:r>
      <w:r w:rsidR="008A3AC4">
        <w:rPr>
          <w:rFonts w:eastAsia="宋体"/>
          <w:color w:val="000000"/>
          <w:lang w:eastAsia="zh-CN"/>
        </w:rPr>
        <w:t>with single polarization</w:t>
      </w:r>
      <w:r w:rsidR="00750C3C">
        <w:rPr>
          <w:rFonts w:eastAsia="宋体"/>
          <w:color w:val="000000"/>
          <w:lang w:eastAsia="zh-CN"/>
        </w:rPr>
        <w:t xml:space="preserve">. </w:t>
      </w:r>
      <w:r w:rsidR="008A3AC4">
        <w:rPr>
          <w:rFonts w:eastAsia="宋体"/>
          <w:color w:val="000000"/>
          <w:lang w:eastAsia="zh-CN"/>
        </w:rPr>
        <w:t xml:space="preserve"> </w:t>
      </w:r>
      <w:r w:rsidR="007C0088">
        <w:rPr>
          <w:rFonts w:eastAsia="宋体"/>
          <w:color w:val="000000"/>
          <w:lang w:eastAsia="zh-CN"/>
        </w:rPr>
        <w:t xml:space="preserve">For UEs with </w:t>
      </w:r>
      <w:r w:rsidR="00751920">
        <w:rPr>
          <w:rFonts w:eastAsia="宋体"/>
          <w:color w:val="000000"/>
          <w:lang w:eastAsia="zh-CN"/>
        </w:rPr>
        <w:t xml:space="preserve">both RHCP and LHCP, </w:t>
      </w:r>
      <w:r w:rsidR="00E3662F">
        <w:rPr>
          <w:rFonts w:eastAsia="宋体"/>
          <w:color w:val="000000"/>
          <w:lang w:eastAsia="zh-CN"/>
        </w:rPr>
        <w:t xml:space="preserve">the reporting of polarization capability may be beneficial for the network </w:t>
      </w:r>
      <w:r w:rsidR="00C10D32">
        <w:rPr>
          <w:rFonts w:eastAsia="宋体"/>
          <w:color w:val="000000"/>
          <w:lang w:eastAsia="zh-CN"/>
        </w:rPr>
        <w:t xml:space="preserve">scheduling for the multiplexing, but not </w:t>
      </w:r>
      <w:r w:rsidR="00C10D32" w:rsidRPr="00C10D32">
        <w:rPr>
          <w:rFonts w:eastAsia="宋体"/>
          <w:color w:val="000000"/>
          <w:lang w:eastAsia="zh-CN"/>
        </w:rPr>
        <w:t>mandatory</w:t>
      </w:r>
      <w:r w:rsidR="00C10D32">
        <w:rPr>
          <w:rFonts w:eastAsia="宋体"/>
          <w:color w:val="000000"/>
          <w:lang w:eastAsia="zh-CN"/>
        </w:rPr>
        <w:t xml:space="preserve">. Even though the reporting could provide the benefit for the multiplexing, </w:t>
      </w:r>
      <w:r w:rsidR="00020879">
        <w:rPr>
          <w:rFonts w:eastAsia="宋体"/>
          <w:color w:val="000000"/>
          <w:lang w:eastAsia="zh-CN"/>
        </w:rPr>
        <w:t xml:space="preserve">there requires the cost of </w:t>
      </w:r>
      <w:r w:rsidR="00C10D32">
        <w:rPr>
          <w:rFonts w:eastAsia="宋体"/>
          <w:color w:val="000000"/>
          <w:lang w:eastAsia="zh-CN"/>
        </w:rPr>
        <w:t xml:space="preserve">power consumption </w:t>
      </w:r>
      <w:r w:rsidR="00020879">
        <w:rPr>
          <w:rFonts w:eastAsia="宋体"/>
          <w:color w:val="000000"/>
          <w:lang w:eastAsia="zh-CN"/>
        </w:rPr>
        <w:t xml:space="preserve">with the active dual polarization. </w:t>
      </w:r>
      <w:r w:rsidR="0047283E">
        <w:rPr>
          <w:rFonts w:eastAsia="宋体"/>
          <w:color w:val="000000"/>
          <w:lang w:eastAsia="zh-CN"/>
        </w:rPr>
        <w:t>Hence, the reporting of polarization capability could not provide significant benefit</w:t>
      </w:r>
      <w:r w:rsidR="003C6297">
        <w:rPr>
          <w:rFonts w:eastAsia="宋体"/>
          <w:color w:val="000000"/>
          <w:lang w:eastAsia="zh-CN"/>
        </w:rPr>
        <w:t>s</w:t>
      </w:r>
      <w:r w:rsidR="0047283E">
        <w:rPr>
          <w:rFonts w:eastAsia="宋体"/>
          <w:color w:val="000000"/>
          <w:lang w:eastAsia="zh-CN"/>
        </w:rPr>
        <w:t xml:space="preserve"> for the multiplexing </w:t>
      </w:r>
      <w:r w:rsidR="0047283E" w:rsidRPr="0058565B">
        <w:rPr>
          <w:rFonts w:eastAsia="宋体"/>
          <w:color w:val="000000"/>
          <w:lang w:eastAsia="zh-CN"/>
        </w:rPr>
        <w:t>of UEs having different polarization capabilities</w:t>
      </w:r>
      <w:r w:rsidR="0047283E">
        <w:rPr>
          <w:rFonts w:eastAsia="宋体"/>
          <w:color w:val="000000"/>
          <w:lang w:eastAsia="zh-CN"/>
        </w:rPr>
        <w:t xml:space="preserve">. </w:t>
      </w:r>
    </w:p>
    <w:p w14:paraId="546C1CA4" w14:textId="04F254D8" w:rsidR="0027412C" w:rsidRDefault="0027412C" w:rsidP="0027412C">
      <w:pPr>
        <w:spacing w:before="120"/>
        <w:rPr>
          <w:rFonts w:ascii="Times" w:hAnsi="Times" w:cs="Times"/>
          <w:b/>
          <w:i/>
        </w:rPr>
      </w:pPr>
      <w:r>
        <w:rPr>
          <w:rFonts w:ascii="Times" w:hAnsi="Times" w:cs="Times"/>
          <w:b/>
          <w:i/>
        </w:rPr>
        <w:t>Observation</w:t>
      </w:r>
      <w:r w:rsidR="00A329C0">
        <w:rPr>
          <w:rFonts w:ascii="Times" w:hAnsi="Times" w:cs="Times"/>
          <w:b/>
          <w:i/>
        </w:rPr>
        <w:t xml:space="preserve"> </w:t>
      </w:r>
      <w:r w:rsidR="00740280">
        <w:rPr>
          <w:rFonts w:ascii="Times" w:hAnsi="Times" w:cs="Times"/>
          <w:b/>
          <w:i/>
        </w:rPr>
        <w:t>9</w:t>
      </w:r>
      <w:r w:rsidRPr="00507629">
        <w:rPr>
          <w:rFonts w:ascii="Times" w:hAnsi="Times" w:cs="Times"/>
          <w:b/>
          <w:i/>
        </w:rPr>
        <w:t>:</w:t>
      </w:r>
      <w:r w:rsidR="00732137" w:rsidRPr="00732137">
        <w:rPr>
          <w:rFonts w:ascii="Times" w:hAnsi="Times" w:cs="Times"/>
          <w:b/>
          <w:i/>
        </w:rPr>
        <w:t xml:space="preserve"> </w:t>
      </w:r>
      <w:r w:rsidR="00732137">
        <w:rPr>
          <w:rFonts w:ascii="Times" w:hAnsi="Times" w:cs="Times"/>
          <w:b/>
          <w:i/>
        </w:rPr>
        <w:t>T</w:t>
      </w:r>
      <w:r w:rsidR="00732137" w:rsidRPr="00732137">
        <w:rPr>
          <w:rFonts w:ascii="Times" w:hAnsi="Times" w:cs="Times"/>
          <w:b/>
          <w:i/>
        </w:rPr>
        <w:t xml:space="preserve">he reporting of polarization capability could not provide </w:t>
      </w:r>
      <w:r w:rsidR="000403AA">
        <w:rPr>
          <w:rFonts w:ascii="Times" w:hAnsi="Times" w:cs="Times"/>
          <w:b/>
          <w:i/>
        </w:rPr>
        <w:t>any</w:t>
      </w:r>
      <w:r w:rsidR="00732137" w:rsidRPr="00732137">
        <w:rPr>
          <w:rFonts w:ascii="Times" w:hAnsi="Times" w:cs="Times"/>
          <w:b/>
          <w:i/>
        </w:rPr>
        <w:t xml:space="preserve"> significant benefit</w:t>
      </w:r>
      <w:r w:rsidR="00732137">
        <w:rPr>
          <w:rFonts w:ascii="Times" w:hAnsi="Times" w:cs="Times"/>
          <w:b/>
          <w:i/>
        </w:rPr>
        <w:t xml:space="preserve"> for </w:t>
      </w:r>
      <w:r w:rsidR="00732137" w:rsidRPr="00732137">
        <w:rPr>
          <w:rFonts w:ascii="Times" w:hAnsi="Times" w:cs="Times"/>
          <w:b/>
          <w:i/>
        </w:rPr>
        <w:t>the multiplexing of UEs having different polarization capabilities.</w:t>
      </w:r>
    </w:p>
    <w:p w14:paraId="0C061455" w14:textId="1A766982" w:rsidR="00457A99" w:rsidRPr="00D95126" w:rsidRDefault="00F7083A" w:rsidP="009B4F12">
      <w:pPr>
        <w:spacing w:before="120"/>
        <w:rPr>
          <w:rFonts w:eastAsia="等线"/>
          <w:lang w:val="en-GB" w:eastAsia="zh-CN"/>
        </w:rPr>
      </w:pPr>
      <w:r>
        <w:rPr>
          <w:rFonts w:ascii="Times" w:eastAsiaTheme="minorEastAsia" w:hAnsi="Times" w:cs="Times" w:hint="eastAsia"/>
          <w:b/>
          <w:i/>
          <w:lang w:eastAsia="zh-CN"/>
        </w:rPr>
        <w:t>P</w:t>
      </w:r>
      <w:r>
        <w:rPr>
          <w:rFonts w:ascii="Times" w:eastAsiaTheme="minorEastAsia" w:hAnsi="Times" w:cs="Times"/>
          <w:b/>
          <w:i/>
          <w:lang w:eastAsia="zh-CN"/>
        </w:rPr>
        <w:t>roposal</w:t>
      </w:r>
      <w:r w:rsidR="00A329C0">
        <w:rPr>
          <w:rFonts w:ascii="Times" w:eastAsiaTheme="minorEastAsia" w:hAnsi="Times" w:cs="Times"/>
          <w:b/>
          <w:i/>
          <w:lang w:eastAsia="zh-CN"/>
        </w:rPr>
        <w:t xml:space="preserve"> </w:t>
      </w:r>
      <w:r w:rsidR="00D117B5">
        <w:rPr>
          <w:rFonts w:ascii="Times" w:eastAsiaTheme="minorEastAsia" w:hAnsi="Times" w:cs="Times"/>
          <w:b/>
          <w:i/>
          <w:lang w:eastAsia="zh-CN"/>
        </w:rPr>
        <w:t>6</w:t>
      </w:r>
      <w:r>
        <w:rPr>
          <w:rFonts w:ascii="Times" w:eastAsiaTheme="minorEastAsia" w:hAnsi="Times" w:cs="Times"/>
          <w:b/>
          <w:i/>
          <w:lang w:eastAsia="zh-CN"/>
        </w:rPr>
        <w:t xml:space="preserve">: The reporting of </w:t>
      </w:r>
      <w:r w:rsidR="00143DA3">
        <w:rPr>
          <w:rFonts w:ascii="Times" w:eastAsiaTheme="minorEastAsia" w:hAnsi="Times" w:cs="Times"/>
          <w:b/>
          <w:i/>
          <w:lang w:eastAsia="zh-CN"/>
        </w:rPr>
        <w:t xml:space="preserve">UE </w:t>
      </w:r>
      <w:r>
        <w:rPr>
          <w:rFonts w:ascii="Times" w:eastAsiaTheme="minorEastAsia" w:hAnsi="Times" w:cs="Times"/>
          <w:b/>
          <w:i/>
          <w:lang w:eastAsia="zh-CN"/>
        </w:rPr>
        <w:t>polarization capability should not</w:t>
      </w:r>
      <w:r w:rsidR="00393E05">
        <w:rPr>
          <w:rFonts w:ascii="Times" w:eastAsiaTheme="minorEastAsia" w:hAnsi="Times" w:cs="Times"/>
          <w:b/>
          <w:i/>
          <w:lang w:eastAsia="zh-CN"/>
        </w:rPr>
        <w:t xml:space="preserve"> be</w:t>
      </w:r>
      <w:r>
        <w:rPr>
          <w:rFonts w:ascii="Times" w:eastAsiaTheme="minorEastAsia" w:hAnsi="Times" w:cs="Times"/>
          <w:b/>
          <w:i/>
          <w:lang w:eastAsia="zh-CN"/>
        </w:rPr>
        <w:t xml:space="preserve"> supported. </w:t>
      </w:r>
    </w:p>
    <w:p w14:paraId="6F1F7CA2" w14:textId="77777777" w:rsidR="00056BA2" w:rsidRPr="001E6127" w:rsidRDefault="00056BA2"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9B4F12">
        <w:rPr>
          <w:rFonts w:ascii="Arial" w:hAnsi="Arial"/>
          <w:bCs/>
          <w:sz w:val="32"/>
          <w:szCs w:val="20"/>
          <w:lang w:val="en-GB"/>
        </w:rPr>
        <w:lastRenderedPageBreak/>
        <w:t>Polarization indication or configuration</w:t>
      </w:r>
    </w:p>
    <w:p w14:paraId="4EF1C4A6" w14:textId="16581BC7" w:rsidR="00DD5400" w:rsidRDefault="00DD5400" w:rsidP="009B4F12">
      <w:pPr>
        <w:spacing w:before="120"/>
        <w:rPr>
          <w:rFonts w:eastAsia="等线"/>
          <w:lang w:val="en-GB" w:eastAsia="zh-CN"/>
        </w:rPr>
      </w:pPr>
      <w:r>
        <w:rPr>
          <w:rFonts w:eastAsia="等线" w:hint="eastAsia"/>
          <w:lang w:val="en-GB" w:eastAsia="zh-CN"/>
        </w:rPr>
        <w:t>C</w:t>
      </w:r>
      <w:r>
        <w:rPr>
          <w:rFonts w:eastAsia="等线"/>
          <w:lang w:val="en-GB" w:eastAsia="zh-CN"/>
        </w:rPr>
        <w:t>onsidering the polarization indication for UL, if UEs are only equipped with LHCP or RHCP, or linearly polarization antennas, there is no choice or candidate to indicate for beams and to report for UEs</w:t>
      </w:r>
      <w:r w:rsidR="004F2D74">
        <w:rPr>
          <w:rFonts w:eastAsia="等线"/>
          <w:lang w:val="en-GB" w:eastAsia="zh-CN"/>
        </w:rPr>
        <w:t xml:space="preserve">. </w:t>
      </w:r>
      <w:r w:rsidR="00B57AF0">
        <w:rPr>
          <w:rFonts w:eastAsia="等线"/>
          <w:lang w:val="en-GB" w:eastAsia="zh-CN"/>
        </w:rPr>
        <w:t>For the transmission</w:t>
      </w:r>
      <w:r w:rsidR="00F97D9F">
        <w:rPr>
          <w:rFonts w:eastAsia="等线"/>
          <w:lang w:val="en-GB" w:eastAsia="zh-CN"/>
        </w:rPr>
        <w:t xml:space="preserve"> with these UEs</w:t>
      </w:r>
      <w:r w:rsidR="00B57AF0">
        <w:rPr>
          <w:rFonts w:eastAsia="等线"/>
          <w:lang w:val="en-GB" w:eastAsia="zh-CN"/>
        </w:rPr>
        <w:t>, the polarization of beams in UL should be the same as the polarization for DL.</w:t>
      </w:r>
      <w:r w:rsidR="009E32DA">
        <w:rPr>
          <w:rFonts w:eastAsia="等线"/>
          <w:lang w:val="en-GB" w:eastAsia="zh-CN"/>
        </w:rPr>
        <w:t xml:space="preserve"> </w:t>
      </w:r>
      <w:r w:rsidR="00F97D9F">
        <w:rPr>
          <w:rFonts w:eastAsia="等线"/>
          <w:lang w:val="en-GB" w:eastAsia="zh-CN"/>
        </w:rPr>
        <w:t xml:space="preserve">From the </w:t>
      </w:r>
      <w:r w:rsidR="00F97D9F" w:rsidRPr="00F97D9F">
        <w:rPr>
          <w:rFonts w:eastAsia="等线"/>
          <w:lang w:val="en-GB" w:eastAsia="zh-CN"/>
        </w:rPr>
        <w:t>commonality</w:t>
      </w:r>
      <w:r w:rsidR="00F97D9F">
        <w:rPr>
          <w:rFonts w:eastAsia="等线"/>
          <w:lang w:val="en-GB" w:eastAsia="zh-CN"/>
        </w:rPr>
        <w:t xml:space="preserve"> of the polarization indication, </w:t>
      </w:r>
      <w:r w:rsidR="00393E05">
        <w:rPr>
          <w:rFonts w:eastAsia="等线"/>
          <w:lang w:val="en-GB" w:eastAsia="zh-CN"/>
        </w:rPr>
        <w:t>there is no necessity to</w:t>
      </w:r>
      <w:r w:rsidR="00F97D9F">
        <w:rPr>
          <w:rFonts w:eastAsia="等线"/>
          <w:lang w:val="en-GB" w:eastAsia="zh-CN"/>
        </w:rPr>
        <w:t xml:space="preserve"> additionally</w:t>
      </w:r>
      <w:r w:rsidR="00393E05">
        <w:rPr>
          <w:rFonts w:eastAsia="等线"/>
          <w:lang w:val="en-GB" w:eastAsia="zh-CN"/>
        </w:rPr>
        <w:t xml:space="preserve"> support the polarization indication</w:t>
      </w:r>
      <w:r w:rsidR="00F97D9F">
        <w:rPr>
          <w:rFonts w:eastAsia="等线"/>
          <w:lang w:val="en-GB" w:eastAsia="zh-CN"/>
        </w:rPr>
        <w:t xml:space="preserve"> for UL</w:t>
      </w:r>
      <w:r w:rsidR="00393E05">
        <w:rPr>
          <w:rFonts w:eastAsia="等线"/>
          <w:lang w:val="en-GB" w:eastAsia="zh-CN"/>
        </w:rPr>
        <w:t xml:space="preserve">. Thus, there is no need to support </w:t>
      </w:r>
      <w:r w:rsidR="00282A82">
        <w:rPr>
          <w:rFonts w:eastAsia="等线"/>
          <w:lang w:val="en-GB" w:eastAsia="zh-CN"/>
        </w:rPr>
        <w:t xml:space="preserve">the polarization </w:t>
      </w:r>
      <w:r w:rsidR="00393E05">
        <w:rPr>
          <w:rFonts w:eastAsia="等线"/>
          <w:lang w:val="en-GB" w:eastAsia="zh-CN"/>
        </w:rPr>
        <w:t xml:space="preserve">separate polarization </w:t>
      </w:r>
      <w:proofErr w:type="spellStart"/>
      <w:r w:rsidR="00393E05">
        <w:rPr>
          <w:rFonts w:eastAsia="等线"/>
          <w:lang w:val="en-GB" w:eastAsia="zh-CN"/>
        </w:rPr>
        <w:t>signaling</w:t>
      </w:r>
      <w:proofErr w:type="spellEnd"/>
      <w:r w:rsidR="00393E05">
        <w:rPr>
          <w:rFonts w:eastAsia="等线"/>
          <w:lang w:val="en-GB" w:eastAsia="zh-CN"/>
        </w:rPr>
        <w:t xml:space="preserve"> for UL</w:t>
      </w:r>
      <w:r w:rsidR="00DC3D58">
        <w:rPr>
          <w:rFonts w:eastAsia="等线"/>
          <w:lang w:val="en-GB" w:eastAsia="zh-CN"/>
        </w:rPr>
        <w:t xml:space="preserve">. </w:t>
      </w:r>
    </w:p>
    <w:p w14:paraId="458E02C3" w14:textId="3EDD374C" w:rsidR="00DD5400" w:rsidRDefault="009E32DA" w:rsidP="009B4F12">
      <w:pPr>
        <w:spacing w:before="120"/>
        <w:rPr>
          <w:rFonts w:eastAsia="等线"/>
          <w:lang w:val="en-GB" w:eastAsia="zh-CN"/>
        </w:rPr>
      </w:pPr>
      <w:r w:rsidRPr="00F40A94">
        <w:rPr>
          <w:rFonts w:ascii="Times" w:hAnsi="Times" w:cs="Times"/>
          <w:b/>
          <w:i/>
        </w:rPr>
        <w:t>Proposal</w:t>
      </w:r>
      <w:r w:rsidR="00A329C0">
        <w:rPr>
          <w:rFonts w:ascii="Times" w:hAnsi="Times" w:cs="Times"/>
          <w:b/>
          <w:i/>
        </w:rPr>
        <w:t xml:space="preserve"> </w:t>
      </w:r>
      <w:r w:rsidR="007C7F97">
        <w:rPr>
          <w:rFonts w:ascii="Times" w:hAnsi="Times" w:cs="Times"/>
          <w:b/>
          <w:i/>
        </w:rPr>
        <w:t>7</w:t>
      </w:r>
      <w:r w:rsidRPr="00F40A94">
        <w:rPr>
          <w:rFonts w:ascii="Times" w:hAnsi="Times" w:cs="Times"/>
          <w:b/>
          <w:i/>
        </w:rPr>
        <w:t xml:space="preserve">: </w:t>
      </w:r>
      <w:r w:rsidR="0012571B">
        <w:rPr>
          <w:rFonts w:ascii="Times" w:hAnsi="Times" w:cs="Times"/>
          <w:b/>
          <w:i/>
        </w:rPr>
        <w:t>Not support to s</w:t>
      </w:r>
      <w:r w:rsidR="00EC3A6A">
        <w:rPr>
          <w:rFonts w:ascii="Times" w:hAnsi="Times" w:cs="Times"/>
          <w:b/>
          <w:i/>
        </w:rPr>
        <w:t>eparate</w:t>
      </w:r>
      <w:r w:rsidR="0012571B">
        <w:rPr>
          <w:rFonts w:ascii="Times" w:hAnsi="Times" w:cs="Times"/>
          <w:b/>
          <w:i/>
        </w:rPr>
        <w:t xml:space="preserve">ly indicate </w:t>
      </w:r>
      <w:r w:rsidR="00EC3A6A">
        <w:rPr>
          <w:rFonts w:ascii="Times" w:hAnsi="Times" w:cs="Times"/>
          <w:b/>
          <w:i/>
        </w:rPr>
        <w:t xml:space="preserve">the polarization </w:t>
      </w:r>
      <w:r w:rsidR="0012571B">
        <w:rPr>
          <w:rFonts w:ascii="Times" w:hAnsi="Times" w:cs="Times"/>
          <w:b/>
          <w:i/>
        </w:rPr>
        <w:t xml:space="preserve">of </w:t>
      </w:r>
      <w:r w:rsidR="00EC3A6A">
        <w:rPr>
          <w:rFonts w:ascii="Times" w:hAnsi="Times" w:cs="Times"/>
          <w:b/>
          <w:i/>
        </w:rPr>
        <w:t>UL.</w:t>
      </w:r>
    </w:p>
    <w:p w14:paraId="1F65F410" w14:textId="4D2E6062" w:rsidR="00163899" w:rsidRDefault="00163899" w:rsidP="009B4F12">
      <w:pPr>
        <w:spacing w:before="120"/>
        <w:rPr>
          <w:rFonts w:eastAsia="等线"/>
          <w:lang w:val="en-GB" w:eastAsia="zh-CN"/>
        </w:rPr>
      </w:pPr>
      <w:r>
        <w:rPr>
          <w:rFonts w:eastAsia="等线" w:hint="eastAsia"/>
          <w:lang w:val="en-GB" w:eastAsia="zh-CN"/>
        </w:rPr>
        <w:t>F</w:t>
      </w:r>
      <w:r>
        <w:rPr>
          <w:rFonts w:eastAsia="等线"/>
          <w:lang w:val="en-GB" w:eastAsia="zh-CN"/>
        </w:rPr>
        <w:t xml:space="preserve">rom the above, the polarization of beams with frequency reuse is left to the network implementation. And as a </w:t>
      </w:r>
      <w:r w:rsidR="007D2335">
        <w:rPr>
          <w:rFonts w:eastAsia="等线"/>
          <w:lang w:val="en-GB" w:eastAsia="zh-CN"/>
        </w:rPr>
        <w:t>beam-</w:t>
      </w:r>
      <w:r>
        <w:rPr>
          <w:rFonts w:eastAsia="等线"/>
          <w:lang w:val="en-GB" w:eastAsia="zh-CN"/>
        </w:rPr>
        <w:t xml:space="preserve">specific </w:t>
      </w:r>
      <w:r w:rsidR="00E41497">
        <w:rPr>
          <w:rFonts w:eastAsia="等线"/>
          <w:lang w:val="en-GB" w:eastAsia="zh-CN"/>
        </w:rPr>
        <w:t>configuration</w:t>
      </w:r>
      <w:r>
        <w:rPr>
          <w:rFonts w:eastAsia="等线"/>
          <w:lang w:val="en-GB" w:eastAsia="zh-CN"/>
        </w:rPr>
        <w:t>, the polarization</w:t>
      </w:r>
      <w:r w:rsidR="00F145BA">
        <w:rPr>
          <w:rFonts w:eastAsia="等线"/>
          <w:lang w:val="en-GB" w:eastAsia="zh-CN"/>
        </w:rPr>
        <w:t xml:space="preserve"> for DL</w:t>
      </w:r>
      <w:r>
        <w:rPr>
          <w:rFonts w:eastAsia="等线"/>
          <w:lang w:val="en-GB" w:eastAsia="zh-CN"/>
        </w:rPr>
        <w:t xml:space="preserve"> should be indicated per beam</w:t>
      </w:r>
      <w:r w:rsidR="008528DA">
        <w:rPr>
          <w:rFonts w:eastAsia="等线"/>
          <w:lang w:val="en-GB" w:eastAsia="zh-CN"/>
        </w:rPr>
        <w:t>, or</w:t>
      </w:r>
      <w:r w:rsidR="000A4800">
        <w:rPr>
          <w:rFonts w:eastAsia="等线"/>
          <w:lang w:val="en-GB" w:eastAsia="zh-CN"/>
        </w:rPr>
        <w:t xml:space="preserve"> the polarization of all beams should</w:t>
      </w:r>
      <w:r w:rsidR="008528DA">
        <w:rPr>
          <w:rFonts w:eastAsia="等线"/>
          <w:lang w:val="en-GB" w:eastAsia="zh-CN"/>
        </w:rPr>
        <w:t xml:space="preserve"> be broadcast</w:t>
      </w:r>
      <w:r w:rsidR="000A4800">
        <w:rPr>
          <w:rFonts w:eastAsia="等线"/>
          <w:lang w:val="en-GB" w:eastAsia="zh-CN"/>
        </w:rPr>
        <w:t xml:space="preserve">ed. </w:t>
      </w:r>
      <w:r w:rsidR="00737DEB">
        <w:rPr>
          <w:rFonts w:eastAsia="等线"/>
          <w:lang w:val="en-GB" w:eastAsia="zh-CN"/>
        </w:rPr>
        <w:t>However, for the latter, the indication of polarization should be associated with a dedicated beam</w:t>
      </w:r>
      <w:r w:rsidR="00F12571">
        <w:rPr>
          <w:rFonts w:eastAsia="等线"/>
          <w:lang w:val="en-GB" w:eastAsia="zh-CN"/>
        </w:rPr>
        <w:t xml:space="preserve">. In current specification, SSB index is used to associate with </w:t>
      </w:r>
      <w:r w:rsidR="008E4499">
        <w:rPr>
          <w:rFonts w:eastAsia="等线"/>
          <w:lang w:val="en-GB" w:eastAsia="zh-CN"/>
        </w:rPr>
        <w:t>a dedicated</w:t>
      </w:r>
      <w:r w:rsidR="00F12571">
        <w:rPr>
          <w:rFonts w:eastAsia="等线"/>
          <w:lang w:val="en-GB" w:eastAsia="zh-CN"/>
        </w:rPr>
        <w:t xml:space="preserve"> beam</w:t>
      </w:r>
      <w:r w:rsidR="008E4499">
        <w:rPr>
          <w:rFonts w:eastAsia="等线"/>
          <w:lang w:val="en-GB" w:eastAsia="zh-CN"/>
        </w:rPr>
        <w:t xml:space="preserve">. </w:t>
      </w:r>
      <w:r w:rsidR="00094E44">
        <w:rPr>
          <w:rFonts w:eastAsia="等线"/>
          <w:lang w:val="en-GB" w:eastAsia="zh-CN"/>
        </w:rPr>
        <w:t>Furthermore, as discussed in previous e-meeting</w:t>
      </w:r>
      <w:r w:rsidR="002330FD">
        <w:rPr>
          <w:rFonts w:eastAsia="等线"/>
          <w:lang w:val="en-GB" w:eastAsia="zh-CN"/>
        </w:rPr>
        <w:t>s</w:t>
      </w:r>
      <w:r w:rsidR="00094E44">
        <w:rPr>
          <w:rFonts w:eastAsia="等线"/>
          <w:lang w:val="en-GB" w:eastAsia="zh-CN"/>
        </w:rPr>
        <w:t>, different beam layouts have been considered</w:t>
      </w:r>
      <w:r w:rsidR="002245BC">
        <w:rPr>
          <w:rFonts w:eastAsia="等线"/>
          <w:lang w:val="en-GB" w:eastAsia="zh-CN"/>
        </w:rPr>
        <w:t xml:space="preserve">, but a dedicated beam always is arranged with associated SSB transmission. </w:t>
      </w:r>
      <w:r w:rsidR="005D1B69">
        <w:rPr>
          <w:rFonts w:eastAsia="等线"/>
          <w:lang w:val="en-GB" w:eastAsia="zh-CN"/>
        </w:rPr>
        <w:t xml:space="preserve">Hence, SSB transmission is suitable </w:t>
      </w:r>
      <w:r w:rsidR="00E14836">
        <w:rPr>
          <w:rFonts w:eastAsia="等线"/>
          <w:lang w:val="en-GB" w:eastAsia="zh-CN"/>
        </w:rPr>
        <w:t>to</w:t>
      </w:r>
      <w:r w:rsidR="005D1B69">
        <w:rPr>
          <w:rFonts w:eastAsia="等线"/>
          <w:lang w:val="en-GB" w:eastAsia="zh-CN"/>
        </w:rPr>
        <w:t xml:space="preserve"> indicat</w:t>
      </w:r>
      <w:r w:rsidR="00E14836">
        <w:rPr>
          <w:rFonts w:eastAsia="等线"/>
          <w:lang w:val="en-GB" w:eastAsia="zh-CN"/>
        </w:rPr>
        <w:t xml:space="preserve">e the </w:t>
      </w:r>
      <w:r w:rsidR="005D1B69">
        <w:rPr>
          <w:rFonts w:eastAsia="等线"/>
          <w:lang w:val="en-GB" w:eastAsia="zh-CN"/>
        </w:rPr>
        <w:t>beam-specific</w:t>
      </w:r>
      <w:r w:rsidR="00C772EC">
        <w:rPr>
          <w:rFonts w:eastAsia="等线"/>
          <w:lang w:val="en-GB" w:eastAsia="zh-CN"/>
        </w:rPr>
        <w:t xml:space="preserve"> </w:t>
      </w:r>
      <w:r w:rsidR="005D1B69">
        <w:rPr>
          <w:rFonts w:eastAsia="等线"/>
          <w:lang w:val="en-GB" w:eastAsia="zh-CN"/>
        </w:rPr>
        <w:t xml:space="preserve">polarization. </w:t>
      </w:r>
    </w:p>
    <w:p w14:paraId="0655E331" w14:textId="5FAD951E" w:rsidR="000F58B5" w:rsidRDefault="000F58B5" w:rsidP="009B4F12">
      <w:pPr>
        <w:spacing w:before="120"/>
        <w:rPr>
          <w:rFonts w:eastAsia="等线"/>
          <w:lang w:val="en-GB" w:eastAsia="zh-CN"/>
        </w:rPr>
      </w:pPr>
      <w:r>
        <w:rPr>
          <w:rFonts w:ascii="Times" w:hAnsi="Times" w:cs="Times"/>
          <w:b/>
          <w:i/>
        </w:rPr>
        <w:t>Observation</w:t>
      </w:r>
      <w:r w:rsidR="00A329C0">
        <w:rPr>
          <w:rFonts w:ascii="Times" w:hAnsi="Times" w:cs="Times"/>
          <w:b/>
          <w:i/>
        </w:rPr>
        <w:t xml:space="preserve"> </w:t>
      </w:r>
      <w:r w:rsidR="00740280">
        <w:rPr>
          <w:rFonts w:ascii="Times" w:hAnsi="Times" w:cs="Times"/>
          <w:b/>
          <w:i/>
        </w:rPr>
        <w:t>10</w:t>
      </w:r>
      <w:r w:rsidRPr="00F40A94">
        <w:rPr>
          <w:rFonts w:ascii="Times" w:hAnsi="Times" w:cs="Times"/>
          <w:b/>
          <w:i/>
        </w:rPr>
        <w:t xml:space="preserve">: </w:t>
      </w:r>
      <w:r w:rsidR="00D3624C" w:rsidRPr="00D3624C">
        <w:rPr>
          <w:rFonts w:ascii="Times" w:hAnsi="Times" w:cs="Times"/>
          <w:b/>
          <w:i/>
        </w:rPr>
        <w:t>SSB transmission is suitable to indicate the beam-specific polarization</w:t>
      </w:r>
      <w:r w:rsidR="00D3624C">
        <w:rPr>
          <w:rFonts w:ascii="Times" w:hAnsi="Times" w:cs="Times"/>
          <w:b/>
          <w:i/>
        </w:rPr>
        <w:t>.</w:t>
      </w:r>
    </w:p>
    <w:p w14:paraId="25E78416" w14:textId="1B2BA1CB" w:rsidR="001B692D" w:rsidRDefault="003C244D" w:rsidP="009B4F12">
      <w:pPr>
        <w:spacing w:before="120"/>
        <w:rPr>
          <w:rFonts w:eastAsia="等线"/>
          <w:lang w:val="en-GB" w:eastAsia="zh-CN"/>
        </w:rPr>
      </w:pPr>
      <w:r>
        <w:rPr>
          <w:rFonts w:eastAsia="等线"/>
          <w:lang w:val="en-GB" w:eastAsia="zh-CN"/>
        </w:rPr>
        <w:t xml:space="preserve">As shown in </w:t>
      </w:r>
      <w:r>
        <w:rPr>
          <w:rFonts w:eastAsia="等线" w:hint="eastAsia"/>
          <w:lang w:val="en-GB" w:eastAsia="zh-CN"/>
        </w:rPr>
        <w:t>F</w:t>
      </w:r>
      <w:r>
        <w:rPr>
          <w:rFonts w:eastAsia="等线"/>
          <w:lang w:val="en-GB" w:eastAsia="zh-CN"/>
        </w:rPr>
        <w:t>igure 1, there would be various types of UE with different polarization capability to access the network within one beam</w:t>
      </w:r>
      <w:r w:rsidR="00F26615">
        <w:rPr>
          <w:rFonts w:eastAsia="等线"/>
          <w:lang w:val="en-GB" w:eastAsia="zh-CN"/>
        </w:rPr>
        <w:t xml:space="preserve">. </w:t>
      </w:r>
      <w:r w:rsidR="003E33F9">
        <w:rPr>
          <w:rFonts w:eastAsia="等线"/>
          <w:lang w:val="en-GB" w:eastAsia="zh-CN"/>
        </w:rPr>
        <w:t xml:space="preserve">If </w:t>
      </w:r>
      <w:r w:rsidR="00211D32">
        <w:rPr>
          <w:rFonts w:eastAsia="等线"/>
          <w:lang w:val="en-GB" w:eastAsia="zh-CN"/>
        </w:rPr>
        <w:t xml:space="preserve">the polarization of UEs does not match the polarization of the beam, UEs </w:t>
      </w:r>
      <w:r w:rsidR="005E07F2">
        <w:rPr>
          <w:rFonts w:eastAsia="等线"/>
          <w:lang w:val="en-GB" w:eastAsia="zh-CN"/>
        </w:rPr>
        <w:t xml:space="preserve">generally </w:t>
      </w:r>
      <w:r w:rsidR="00211D32">
        <w:rPr>
          <w:rFonts w:eastAsia="等线"/>
          <w:lang w:val="en-GB" w:eastAsia="zh-CN"/>
        </w:rPr>
        <w:t>would fail to access to the network.</w:t>
      </w:r>
      <w:r w:rsidR="005E07F2">
        <w:rPr>
          <w:rFonts w:eastAsia="等线"/>
          <w:lang w:val="en-GB" w:eastAsia="zh-CN"/>
        </w:rPr>
        <w:t xml:space="preserve"> </w:t>
      </w:r>
      <w:r w:rsidR="007965F5">
        <w:rPr>
          <w:rFonts w:eastAsia="等线"/>
          <w:lang w:val="en-GB" w:eastAsia="zh-CN"/>
        </w:rPr>
        <w:t xml:space="preserve">However, </w:t>
      </w:r>
      <w:r w:rsidR="004E5519">
        <w:rPr>
          <w:rFonts w:eastAsia="等线"/>
          <w:lang w:val="en-GB" w:eastAsia="zh-CN"/>
        </w:rPr>
        <w:t>without the aware</w:t>
      </w:r>
      <w:r w:rsidR="008A7482">
        <w:rPr>
          <w:rFonts w:eastAsia="等线"/>
          <w:lang w:val="en-GB" w:eastAsia="zh-CN"/>
        </w:rPr>
        <w:t>ness</w:t>
      </w:r>
      <w:r w:rsidR="004E5519">
        <w:rPr>
          <w:rFonts w:eastAsia="等线"/>
          <w:lang w:val="en-GB" w:eastAsia="zh-CN"/>
        </w:rPr>
        <w:t xml:space="preserve"> of the unmatched polarization, </w:t>
      </w:r>
      <w:r w:rsidR="007965F5">
        <w:rPr>
          <w:rFonts w:eastAsia="等线"/>
          <w:lang w:val="en-GB" w:eastAsia="zh-CN"/>
        </w:rPr>
        <w:t xml:space="preserve">UEs would </w:t>
      </w:r>
      <w:r w:rsidR="007965F5" w:rsidRPr="007965F5">
        <w:rPr>
          <w:rFonts w:eastAsia="等线"/>
          <w:lang w:val="en-GB" w:eastAsia="zh-CN"/>
        </w:rPr>
        <w:t>periodically</w:t>
      </w:r>
      <w:r w:rsidR="007965F5">
        <w:rPr>
          <w:rFonts w:eastAsia="等线"/>
          <w:lang w:val="en-GB" w:eastAsia="zh-CN"/>
        </w:rPr>
        <w:t xml:space="preserve"> keep trying to </w:t>
      </w:r>
      <w:r w:rsidR="008A7482">
        <w:rPr>
          <w:rFonts w:eastAsia="等线"/>
          <w:lang w:val="en-GB" w:eastAsia="zh-CN"/>
        </w:rPr>
        <w:t xml:space="preserve">blindly </w:t>
      </w:r>
      <w:r w:rsidR="007965F5">
        <w:rPr>
          <w:rFonts w:eastAsia="等线"/>
          <w:lang w:val="en-GB" w:eastAsia="zh-CN"/>
        </w:rPr>
        <w:t>detect the SSB signal</w:t>
      </w:r>
      <w:r w:rsidR="004E5519">
        <w:rPr>
          <w:rFonts w:eastAsia="等线"/>
          <w:lang w:val="en-GB" w:eastAsia="zh-CN"/>
        </w:rPr>
        <w:t xml:space="preserve">, </w:t>
      </w:r>
      <w:r w:rsidR="000D6310">
        <w:rPr>
          <w:rFonts w:eastAsia="等线"/>
          <w:lang w:val="en-GB" w:eastAsia="zh-CN"/>
        </w:rPr>
        <w:t xml:space="preserve">which causes </w:t>
      </w:r>
      <w:r w:rsidR="004E5519">
        <w:rPr>
          <w:rFonts w:eastAsia="等线"/>
          <w:lang w:val="en-GB" w:eastAsia="zh-CN"/>
        </w:rPr>
        <w:t>u</w:t>
      </w:r>
      <w:r w:rsidR="004E5519" w:rsidRPr="004E5519">
        <w:rPr>
          <w:rFonts w:eastAsia="等线"/>
          <w:lang w:val="en-GB" w:eastAsia="zh-CN"/>
        </w:rPr>
        <w:t>nnecessary power consumption</w:t>
      </w:r>
      <w:r w:rsidR="00773C84">
        <w:rPr>
          <w:rFonts w:eastAsia="等线"/>
          <w:lang w:val="en-GB" w:eastAsia="zh-CN"/>
        </w:rPr>
        <w:t xml:space="preserve"> and the increasing latency</w:t>
      </w:r>
      <w:r w:rsidR="007965F5">
        <w:rPr>
          <w:rFonts w:eastAsia="等线"/>
          <w:lang w:val="en-GB" w:eastAsia="zh-CN"/>
        </w:rPr>
        <w:t xml:space="preserve">. </w:t>
      </w:r>
      <w:r w:rsidR="00B05B29">
        <w:rPr>
          <w:rFonts w:eastAsia="等线"/>
          <w:lang w:val="en-GB" w:eastAsia="zh-CN"/>
        </w:rPr>
        <w:t xml:space="preserve">In some corner cases, </w:t>
      </w:r>
      <w:r w:rsidR="00B05B29">
        <w:rPr>
          <w:rFonts w:eastAsia="等线"/>
          <w:lang w:eastAsia="zh-CN"/>
        </w:rPr>
        <w:t>due to possible reflections on the transmission paths, especially</w:t>
      </w:r>
      <w:r w:rsidR="005A46B9">
        <w:rPr>
          <w:rFonts w:eastAsia="等线"/>
          <w:lang w:eastAsia="zh-CN"/>
        </w:rPr>
        <w:t xml:space="preserve"> for </w:t>
      </w:r>
      <w:r w:rsidR="00BE0205">
        <w:rPr>
          <w:rFonts w:eastAsia="等线"/>
          <w:lang w:eastAsia="zh-CN"/>
        </w:rPr>
        <w:t xml:space="preserve">NLOS </w:t>
      </w:r>
      <w:r w:rsidR="005A46B9">
        <w:rPr>
          <w:rFonts w:eastAsia="等线"/>
          <w:lang w:eastAsia="zh-CN"/>
        </w:rPr>
        <w:t>channel</w:t>
      </w:r>
      <w:r w:rsidR="00BE0205">
        <w:rPr>
          <w:rFonts w:eastAsia="等线"/>
          <w:lang w:eastAsia="zh-CN"/>
        </w:rPr>
        <w:t>s</w:t>
      </w:r>
      <w:r w:rsidR="00B05B29">
        <w:rPr>
          <w:rFonts w:eastAsia="等线"/>
          <w:lang w:eastAsia="zh-CN"/>
        </w:rPr>
        <w:t xml:space="preserve">, </w:t>
      </w:r>
      <w:r w:rsidR="006B3559">
        <w:rPr>
          <w:rFonts w:eastAsia="等线"/>
          <w:lang w:eastAsia="zh-CN"/>
        </w:rPr>
        <w:t>UEs</w:t>
      </w:r>
      <w:r w:rsidR="00086D85">
        <w:rPr>
          <w:rFonts w:eastAsia="等线"/>
          <w:lang w:eastAsia="zh-CN"/>
        </w:rPr>
        <w:t xml:space="preserve"> may successfully receive the SSB signal with the opposite polarization. </w:t>
      </w:r>
      <w:r w:rsidR="00B110E7">
        <w:rPr>
          <w:rFonts w:eastAsia="等线"/>
          <w:lang w:eastAsia="zh-CN"/>
        </w:rPr>
        <w:t>And then UEs attempt to continue the following procedure, but generally move towards failure</w:t>
      </w:r>
      <w:r w:rsidR="005B5986">
        <w:rPr>
          <w:rFonts w:eastAsia="等线"/>
          <w:lang w:eastAsia="zh-CN"/>
        </w:rPr>
        <w:t xml:space="preserve">, which also </w:t>
      </w:r>
      <w:r w:rsidR="005B5986">
        <w:rPr>
          <w:rFonts w:eastAsia="等线"/>
          <w:lang w:val="en-GB" w:eastAsia="zh-CN"/>
        </w:rPr>
        <w:t>causes u</w:t>
      </w:r>
      <w:r w:rsidR="005B5986" w:rsidRPr="004E5519">
        <w:rPr>
          <w:rFonts w:eastAsia="等线"/>
          <w:lang w:val="en-GB" w:eastAsia="zh-CN"/>
        </w:rPr>
        <w:t>nnecessary power consumption</w:t>
      </w:r>
      <w:r w:rsidR="005B5986">
        <w:rPr>
          <w:rFonts w:eastAsia="等线"/>
          <w:lang w:val="en-GB" w:eastAsia="zh-CN"/>
        </w:rPr>
        <w:t xml:space="preserve">. </w:t>
      </w:r>
      <w:r w:rsidR="004E5519">
        <w:rPr>
          <w:rFonts w:eastAsia="等线"/>
          <w:lang w:val="en-GB" w:eastAsia="zh-CN"/>
        </w:rPr>
        <w:t>Furthermore,</w:t>
      </w:r>
      <w:r w:rsidR="005E07F2">
        <w:rPr>
          <w:rFonts w:eastAsia="等线"/>
          <w:lang w:val="en-GB" w:eastAsia="zh-CN"/>
        </w:rPr>
        <w:t xml:space="preserve"> in an emergency situation or </w:t>
      </w:r>
      <w:r w:rsidR="0062531F">
        <w:rPr>
          <w:rFonts w:eastAsia="等线"/>
          <w:lang w:val="en-GB" w:eastAsia="zh-CN"/>
        </w:rPr>
        <w:t xml:space="preserve">for public safety broadcast, these UEs are expected or expect to </w:t>
      </w:r>
      <w:r w:rsidR="002729A5">
        <w:rPr>
          <w:rFonts w:eastAsia="等线"/>
          <w:lang w:val="en-GB" w:eastAsia="zh-CN"/>
        </w:rPr>
        <w:t>be permitted</w:t>
      </w:r>
      <w:r w:rsidR="00492802">
        <w:rPr>
          <w:rFonts w:eastAsia="等线"/>
          <w:lang w:val="en-GB" w:eastAsia="zh-CN"/>
        </w:rPr>
        <w:t xml:space="preserve"> </w:t>
      </w:r>
      <w:r w:rsidR="00492802">
        <w:rPr>
          <w:rFonts w:eastAsia="等线" w:hint="eastAsia"/>
          <w:lang w:val="en-GB" w:eastAsia="zh-CN"/>
        </w:rPr>
        <w:t>to</w:t>
      </w:r>
      <w:r w:rsidR="00492802">
        <w:rPr>
          <w:rFonts w:eastAsia="等线"/>
          <w:lang w:val="en-GB" w:eastAsia="zh-CN"/>
        </w:rPr>
        <w:t xml:space="preserve"> </w:t>
      </w:r>
      <w:r w:rsidR="0062531F">
        <w:rPr>
          <w:rFonts w:eastAsia="等线"/>
          <w:lang w:val="en-GB" w:eastAsia="zh-CN"/>
        </w:rPr>
        <w:t>camp in the beams with the opposite polarization</w:t>
      </w:r>
      <w:r w:rsidR="00194F37">
        <w:rPr>
          <w:rFonts w:eastAsia="等线"/>
          <w:lang w:val="en-GB" w:eastAsia="zh-CN"/>
        </w:rPr>
        <w:t xml:space="preserve"> for basic information</w:t>
      </w:r>
      <w:r w:rsidR="0062531F">
        <w:rPr>
          <w:rFonts w:eastAsia="等线"/>
          <w:lang w:val="en-GB" w:eastAsia="zh-CN"/>
        </w:rPr>
        <w:t xml:space="preserve">. </w:t>
      </w:r>
      <w:r w:rsidR="001B692D">
        <w:rPr>
          <w:rFonts w:eastAsia="等线"/>
          <w:lang w:val="en-GB" w:eastAsia="zh-CN"/>
        </w:rPr>
        <w:t xml:space="preserve">Thus, enhancements on SSB transmission to support UEs with the unmatched polarization to camp in the beams </w:t>
      </w:r>
      <w:r w:rsidR="00410761">
        <w:rPr>
          <w:rFonts w:eastAsia="等线"/>
          <w:lang w:val="en-GB" w:eastAsia="zh-CN"/>
        </w:rPr>
        <w:t>could</w:t>
      </w:r>
      <w:r w:rsidR="001B692D">
        <w:rPr>
          <w:rFonts w:eastAsia="等线"/>
          <w:lang w:val="en-GB" w:eastAsia="zh-CN"/>
        </w:rPr>
        <w:t xml:space="preserve"> be considered. </w:t>
      </w:r>
    </w:p>
    <w:p w14:paraId="669D5C6D" w14:textId="4042DC99" w:rsidR="00B05B29" w:rsidRPr="000A1124" w:rsidRDefault="00336C15" w:rsidP="008A7482">
      <w:pPr>
        <w:spacing w:before="120"/>
        <w:rPr>
          <w:rFonts w:ascii="Times" w:eastAsiaTheme="minorEastAsia" w:hAnsi="Times"/>
          <w:b/>
          <w:lang w:eastAsia="zh-CN"/>
        </w:rPr>
      </w:pPr>
      <w:r w:rsidRPr="00F40A94">
        <w:rPr>
          <w:rFonts w:ascii="Times" w:hAnsi="Times" w:cs="Times"/>
          <w:b/>
          <w:i/>
        </w:rPr>
        <w:t>Proposal</w:t>
      </w:r>
      <w:r w:rsidR="00A329C0">
        <w:rPr>
          <w:rFonts w:ascii="Times" w:hAnsi="Times" w:cs="Times"/>
          <w:b/>
          <w:i/>
        </w:rPr>
        <w:t xml:space="preserve"> </w:t>
      </w:r>
      <w:r w:rsidR="007C7F97">
        <w:rPr>
          <w:rFonts w:ascii="Times" w:hAnsi="Times" w:cs="Times"/>
          <w:b/>
          <w:i/>
        </w:rPr>
        <w:t>8</w:t>
      </w:r>
      <w:r w:rsidRPr="00F40A94">
        <w:rPr>
          <w:rFonts w:ascii="Times" w:hAnsi="Times" w:cs="Times"/>
          <w:b/>
          <w:i/>
        </w:rPr>
        <w:t xml:space="preserve">: </w:t>
      </w:r>
      <w:r>
        <w:rPr>
          <w:rFonts w:ascii="Times" w:hAnsi="Times" w:cs="Times"/>
          <w:b/>
          <w:i/>
        </w:rPr>
        <w:t xml:space="preserve">Enhancements on </w:t>
      </w:r>
      <w:r w:rsidRPr="00F40A94">
        <w:rPr>
          <w:rFonts w:ascii="Times" w:hAnsi="Times" w:cs="Times"/>
          <w:b/>
          <w:i/>
        </w:rPr>
        <w:t>S</w:t>
      </w:r>
      <w:r>
        <w:rPr>
          <w:rFonts w:ascii="Times" w:hAnsi="Times" w:cs="Times"/>
          <w:b/>
          <w:i/>
        </w:rPr>
        <w:t xml:space="preserve">SB transmission to </w:t>
      </w:r>
      <w:r w:rsidRPr="00F40A94">
        <w:rPr>
          <w:rFonts w:ascii="Times" w:hAnsi="Times" w:cs="Times"/>
          <w:b/>
          <w:i/>
        </w:rPr>
        <w:t xml:space="preserve">support UEs </w:t>
      </w:r>
      <w:r w:rsidRPr="00336C15">
        <w:rPr>
          <w:rFonts w:ascii="Times" w:hAnsi="Times" w:cs="Times"/>
          <w:b/>
          <w:i/>
        </w:rPr>
        <w:t xml:space="preserve">the unmatched polarization to camp in </w:t>
      </w:r>
      <w:r>
        <w:rPr>
          <w:rFonts w:ascii="Times" w:hAnsi="Times" w:cs="Times"/>
          <w:b/>
          <w:i/>
        </w:rPr>
        <w:t>NTN</w:t>
      </w:r>
      <w:r w:rsidRPr="00336C15">
        <w:rPr>
          <w:rFonts w:ascii="Times" w:hAnsi="Times" w:cs="Times"/>
          <w:b/>
          <w:i/>
        </w:rPr>
        <w:t xml:space="preserve"> beams</w:t>
      </w:r>
      <w:r w:rsidRPr="00F40A94">
        <w:rPr>
          <w:rFonts w:ascii="Times" w:hAnsi="Times" w:cs="Times"/>
          <w:b/>
          <w:i/>
        </w:rPr>
        <w:t xml:space="preserve"> </w:t>
      </w:r>
      <w:r w:rsidR="00F35BB7">
        <w:rPr>
          <w:rFonts w:ascii="Times" w:hAnsi="Times" w:cs="Times"/>
          <w:b/>
          <w:i/>
        </w:rPr>
        <w:t>could</w:t>
      </w:r>
      <w:r w:rsidR="00F35BB7" w:rsidRPr="00F40A94">
        <w:rPr>
          <w:rFonts w:ascii="Times" w:hAnsi="Times" w:cs="Times"/>
          <w:b/>
          <w:i/>
        </w:rPr>
        <w:t xml:space="preserve"> </w:t>
      </w:r>
      <w:r w:rsidRPr="00F40A94">
        <w:rPr>
          <w:rFonts w:ascii="Times" w:hAnsi="Times" w:cs="Times"/>
          <w:b/>
          <w:i/>
        </w:rPr>
        <w:t>be considered.</w:t>
      </w:r>
    </w:p>
    <w:p w14:paraId="49810D45" w14:textId="1763CE1F" w:rsidR="001E04E8" w:rsidRPr="00A174FF" w:rsidRDefault="006E44B7" w:rsidP="001E04E8">
      <w:pPr>
        <w:spacing w:before="120"/>
        <w:rPr>
          <w:rFonts w:eastAsia="等线"/>
          <w:lang w:eastAsia="zh-CN"/>
        </w:rPr>
      </w:pPr>
      <w:r>
        <w:rPr>
          <w:rFonts w:eastAsia="等线"/>
          <w:lang w:eastAsia="zh-CN"/>
        </w:rPr>
        <w:t xml:space="preserve">To avoid some unnecessary behaviors for power consumption,  the polarization of beams should be indicated as early as possible to UEs, which attempt to access to the network. </w:t>
      </w:r>
      <w:r w:rsidR="00B4212E">
        <w:rPr>
          <w:rFonts w:eastAsia="等线" w:hint="eastAsia"/>
          <w:lang w:val="en-GB" w:eastAsia="zh-CN"/>
        </w:rPr>
        <w:t>C</w:t>
      </w:r>
      <w:r w:rsidR="00B4212E">
        <w:rPr>
          <w:rFonts w:eastAsia="等线"/>
          <w:lang w:val="en-GB" w:eastAsia="zh-CN"/>
        </w:rPr>
        <w:t xml:space="preserve">onsidering to enhancements on SSB transmission, </w:t>
      </w:r>
      <w:r w:rsidR="00BD207F">
        <w:rPr>
          <w:rFonts w:eastAsia="等线"/>
          <w:lang w:val="en-GB" w:eastAsia="zh-CN"/>
        </w:rPr>
        <w:t xml:space="preserve">the mechanism </w:t>
      </w:r>
      <w:r w:rsidR="00C239DA">
        <w:rPr>
          <w:rFonts w:eastAsia="等线"/>
          <w:lang w:val="en-GB" w:eastAsia="zh-CN"/>
        </w:rPr>
        <w:t xml:space="preserve">to </w:t>
      </w:r>
      <w:r w:rsidR="008A7482">
        <w:rPr>
          <w:rFonts w:eastAsia="等线"/>
          <w:lang w:val="en-GB" w:eastAsia="zh-CN"/>
        </w:rPr>
        <w:t>provide the SSB signal with the same polarization as these</w:t>
      </w:r>
      <w:r w:rsidR="00C239DA">
        <w:rPr>
          <w:rFonts w:eastAsia="等线"/>
          <w:lang w:val="en-GB" w:eastAsia="zh-CN"/>
        </w:rPr>
        <w:t xml:space="preserve"> UEs should be at least supported. </w:t>
      </w:r>
      <w:r w:rsidR="007E7650">
        <w:rPr>
          <w:rFonts w:eastAsia="等线"/>
          <w:lang w:eastAsia="zh-CN"/>
        </w:rPr>
        <w:t>I</w:t>
      </w:r>
      <w:r w:rsidR="007E7650">
        <w:rPr>
          <w:rFonts w:eastAsia="等线" w:hint="eastAsia"/>
          <w:lang w:eastAsia="zh-CN"/>
        </w:rPr>
        <w:t>n</w:t>
      </w:r>
      <w:r w:rsidR="007E7650">
        <w:rPr>
          <w:rFonts w:eastAsia="等线"/>
          <w:lang w:eastAsia="zh-CN"/>
        </w:rPr>
        <w:t xml:space="preserve"> </w:t>
      </w:r>
      <w:r w:rsidR="007E7650">
        <w:rPr>
          <w:rFonts w:eastAsia="等线" w:hint="eastAsia"/>
          <w:lang w:eastAsia="zh-CN"/>
        </w:rPr>
        <w:t>this</w:t>
      </w:r>
      <w:r w:rsidR="007E7650">
        <w:rPr>
          <w:rFonts w:eastAsia="等线"/>
          <w:lang w:eastAsia="zh-CN"/>
        </w:rPr>
        <w:t xml:space="preserve"> case, for minimum impact on the following procedure, the polarization of beams should be also indicated as early as possible to these UEs</w:t>
      </w:r>
      <w:r w:rsidR="00FD49D6">
        <w:rPr>
          <w:rFonts w:eastAsia="等线"/>
          <w:lang w:eastAsia="zh-CN"/>
        </w:rPr>
        <w:t xml:space="preserve">. Hence, </w:t>
      </w:r>
      <w:r w:rsidR="00D239D9">
        <w:rPr>
          <w:rFonts w:eastAsia="等线"/>
          <w:lang w:eastAsia="zh-CN"/>
        </w:rPr>
        <w:t>SSB transmission would be the straightforward candidate.</w:t>
      </w:r>
      <w:r w:rsidR="00FD49D6">
        <w:rPr>
          <w:rFonts w:eastAsia="等线"/>
          <w:lang w:eastAsia="zh-CN"/>
        </w:rPr>
        <w:t xml:space="preserve"> </w:t>
      </w:r>
      <w:r w:rsidR="001E04E8">
        <w:rPr>
          <w:rFonts w:eastAsia="等线"/>
          <w:lang w:eastAsia="zh-CN"/>
        </w:rPr>
        <w:t>When UEs with the unmatched polarization successfully receive the SSB signals, UEs can obtain the knowledge of the polarization</w:t>
      </w:r>
      <w:r w:rsidR="00B31082">
        <w:rPr>
          <w:rFonts w:eastAsia="等线"/>
          <w:lang w:eastAsia="zh-CN"/>
        </w:rPr>
        <w:t xml:space="preserve"> </w:t>
      </w:r>
      <w:r w:rsidR="00B31082">
        <w:rPr>
          <w:rFonts w:eastAsia="等线" w:hint="eastAsia"/>
          <w:lang w:eastAsia="zh-CN"/>
        </w:rPr>
        <w:t>indication</w:t>
      </w:r>
      <w:r w:rsidR="001E04E8">
        <w:rPr>
          <w:rFonts w:eastAsia="等线"/>
          <w:lang w:eastAsia="zh-CN"/>
        </w:rPr>
        <w:t xml:space="preserve"> and then realize which function can be done and which function cannot be done. </w:t>
      </w:r>
      <w:r w:rsidR="0039487E">
        <w:rPr>
          <w:rFonts w:eastAsia="等线"/>
          <w:lang w:eastAsia="zh-CN"/>
        </w:rPr>
        <w:t>Furthermore, in current mechanism, SSB index is associated with beams. And the polarization indication should be indicated in beam level, or beam-specific param</w:t>
      </w:r>
      <w:r w:rsidR="005D1226">
        <w:rPr>
          <w:rFonts w:eastAsia="等线"/>
          <w:lang w:eastAsia="zh-CN"/>
        </w:rPr>
        <w:t>e</w:t>
      </w:r>
      <w:r w:rsidR="0039487E">
        <w:rPr>
          <w:rFonts w:eastAsia="等线"/>
          <w:lang w:eastAsia="zh-CN"/>
        </w:rPr>
        <w:t>ter</w:t>
      </w:r>
      <w:r w:rsidR="00C72B1F">
        <w:rPr>
          <w:rFonts w:eastAsia="等线"/>
          <w:lang w:eastAsia="zh-CN"/>
        </w:rPr>
        <w:t>s</w:t>
      </w:r>
      <w:r w:rsidR="0039487E">
        <w:rPr>
          <w:rFonts w:eastAsia="等线"/>
          <w:lang w:eastAsia="zh-CN"/>
        </w:rPr>
        <w:t xml:space="preserve">. </w:t>
      </w:r>
      <w:r w:rsidR="001E04E8">
        <w:rPr>
          <w:rFonts w:eastAsia="等线"/>
          <w:lang w:eastAsia="zh-CN"/>
        </w:rPr>
        <w:t xml:space="preserve">Thus, </w:t>
      </w:r>
      <w:r w:rsidR="00E918D5">
        <w:rPr>
          <w:rFonts w:eastAsia="等线"/>
          <w:lang w:eastAsia="zh-CN"/>
        </w:rPr>
        <w:t xml:space="preserve">it is natural and reasonable to associate </w:t>
      </w:r>
      <w:r w:rsidR="001E04E8">
        <w:rPr>
          <w:rFonts w:eastAsia="等线"/>
          <w:lang w:eastAsia="zh-CN"/>
        </w:rPr>
        <w:t xml:space="preserve">the polarization indication </w:t>
      </w:r>
      <w:r w:rsidR="001E04E8" w:rsidRPr="001E04E8">
        <w:rPr>
          <w:rFonts w:eastAsia="等线"/>
          <w:lang w:eastAsia="zh-CN"/>
        </w:rPr>
        <w:t>with SSB transmission</w:t>
      </w:r>
      <w:r w:rsidR="001E04E8">
        <w:rPr>
          <w:rFonts w:eastAsia="等线"/>
          <w:lang w:eastAsia="zh-CN"/>
        </w:rPr>
        <w:t xml:space="preserve">. </w:t>
      </w:r>
    </w:p>
    <w:p w14:paraId="103FEB7F" w14:textId="6015BBBD" w:rsidR="006E44B7" w:rsidRDefault="00FD49D6" w:rsidP="008A7482">
      <w:pPr>
        <w:spacing w:before="120"/>
        <w:rPr>
          <w:rFonts w:eastAsia="等线"/>
          <w:lang w:eastAsia="zh-CN"/>
        </w:rPr>
      </w:pPr>
      <w:r w:rsidRPr="00F40A94">
        <w:rPr>
          <w:rFonts w:ascii="Times" w:hAnsi="Times" w:cs="Times"/>
          <w:b/>
          <w:i/>
        </w:rPr>
        <w:t>Proposal</w:t>
      </w:r>
      <w:r w:rsidR="00A329C0">
        <w:rPr>
          <w:rFonts w:ascii="Times" w:hAnsi="Times" w:cs="Times"/>
          <w:b/>
          <w:i/>
        </w:rPr>
        <w:t xml:space="preserve"> </w:t>
      </w:r>
      <w:r w:rsidR="007C7F97">
        <w:rPr>
          <w:rFonts w:ascii="Times" w:hAnsi="Times" w:cs="Times"/>
          <w:b/>
          <w:i/>
        </w:rPr>
        <w:t>9</w:t>
      </w:r>
      <w:r w:rsidRPr="00F40A94">
        <w:rPr>
          <w:rFonts w:ascii="Times" w:hAnsi="Times" w:cs="Times"/>
          <w:b/>
          <w:i/>
        </w:rPr>
        <w:t>:</w:t>
      </w:r>
      <w:r w:rsidR="00B455B4" w:rsidRPr="00FD49D6">
        <w:rPr>
          <w:rFonts w:ascii="Times" w:hAnsi="Times" w:cs="Times"/>
          <w:b/>
          <w:i/>
        </w:rPr>
        <w:t xml:space="preserve"> </w:t>
      </w:r>
      <w:r w:rsidR="001E79AA" w:rsidRPr="001E79AA">
        <w:rPr>
          <w:rFonts w:ascii="Times" w:hAnsi="Times" w:cs="Times"/>
          <w:b/>
          <w:i/>
        </w:rPr>
        <w:t xml:space="preserve">For downlink synchronization, </w:t>
      </w:r>
      <w:r w:rsidR="001E79AA">
        <w:rPr>
          <w:rFonts w:ascii="Times" w:hAnsi="Times" w:cs="Times"/>
          <w:b/>
          <w:i/>
        </w:rPr>
        <w:t>s</w:t>
      </w:r>
      <w:r w:rsidR="003E7C12">
        <w:rPr>
          <w:rFonts w:ascii="Times" w:hAnsi="Times" w:cs="Times"/>
          <w:b/>
          <w:i/>
        </w:rPr>
        <w:t>upport t</w:t>
      </w:r>
      <w:r>
        <w:rPr>
          <w:rFonts w:ascii="Times" w:hAnsi="Times" w:cs="Times"/>
          <w:b/>
          <w:i/>
        </w:rPr>
        <w:t xml:space="preserve">he </w:t>
      </w:r>
      <w:r w:rsidR="00B455B4" w:rsidRPr="00FD49D6">
        <w:rPr>
          <w:rFonts w:ascii="Times" w:hAnsi="Times" w:cs="Times"/>
          <w:b/>
          <w:i/>
        </w:rPr>
        <w:t xml:space="preserve">polarization indication </w:t>
      </w:r>
      <w:r w:rsidR="003E7C12">
        <w:rPr>
          <w:rFonts w:ascii="Times" w:hAnsi="Times" w:cs="Times"/>
          <w:b/>
          <w:i/>
        </w:rPr>
        <w:t>to</w:t>
      </w:r>
      <w:r w:rsidR="00B455B4" w:rsidRPr="00FD49D6">
        <w:rPr>
          <w:rFonts w:ascii="Times" w:hAnsi="Times" w:cs="Times"/>
          <w:b/>
          <w:i/>
        </w:rPr>
        <w:t xml:space="preserve"> be associated with SSB transmission. </w:t>
      </w:r>
    </w:p>
    <w:p w14:paraId="4617CADF" w14:textId="73B3F50B" w:rsidR="00B31082" w:rsidRDefault="00B31082" w:rsidP="008A7482">
      <w:pPr>
        <w:spacing w:before="120"/>
        <w:rPr>
          <w:rFonts w:eastAsia="等线"/>
          <w:lang w:eastAsia="zh-CN"/>
        </w:rPr>
      </w:pPr>
      <w:r>
        <w:rPr>
          <w:rFonts w:eastAsia="等线" w:hint="eastAsia"/>
          <w:lang w:eastAsia="zh-CN"/>
        </w:rPr>
        <w:t>C</w:t>
      </w:r>
      <w:r>
        <w:rPr>
          <w:rFonts w:eastAsia="等线"/>
          <w:lang w:eastAsia="zh-CN"/>
        </w:rPr>
        <w:t xml:space="preserve">onsidering to the enhancement on SSB transmission, a simple </w:t>
      </w:r>
      <w:r w:rsidR="00443F7C">
        <w:rPr>
          <w:rFonts w:eastAsia="等线"/>
          <w:lang w:eastAsia="zh-CN"/>
        </w:rPr>
        <w:t xml:space="preserve">solution </w:t>
      </w:r>
      <w:r>
        <w:rPr>
          <w:rFonts w:eastAsia="等线"/>
          <w:lang w:eastAsia="zh-CN"/>
        </w:rPr>
        <w:t>is to transmit SSB signal</w:t>
      </w:r>
      <w:r w:rsidR="00E550E3">
        <w:rPr>
          <w:rFonts w:eastAsia="等线"/>
          <w:lang w:eastAsia="zh-CN"/>
        </w:rPr>
        <w:t xml:space="preserve"> with LHCP and RHCP respectively</w:t>
      </w:r>
      <w:r>
        <w:rPr>
          <w:rFonts w:eastAsia="等线"/>
          <w:lang w:eastAsia="zh-CN"/>
        </w:rPr>
        <w:t xml:space="preserve"> in TDM way. </w:t>
      </w:r>
      <w:r w:rsidR="00134D90">
        <w:rPr>
          <w:rFonts w:eastAsia="等线"/>
          <w:lang w:eastAsia="zh-CN"/>
        </w:rPr>
        <w:t>F</w:t>
      </w:r>
      <w:r w:rsidR="00CA1220">
        <w:rPr>
          <w:rFonts w:eastAsia="等线"/>
          <w:lang w:eastAsia="zh-CN"/>
        </w:rPr>
        <w:t>or UEs with linearly polarized antennas,</w:t>
      </w:r>
      <w:r w:rsidR="00134D90">
        <w:rPr>
          <w:rFonts w:eastAsia="等线"/>
          <w:lang w:eastAsia="zh-CN"/>
        </w:rPr>
        <w:t xml:space="preserve"> </w:t>
      </w:r>
      <w:r w:rsidR="00134D90" w:rsidRPr="00BA5549">
        <w:rPr>
          <w:rFonts w:eastAsia="等线"/>
          <w:lang w:eastAsia="zh-CN"/>
        </w:rPr>
        <w:t xml:space="preserve">a combination of the two Rx branches allows to prevent </w:t>
      </w:r>
      <w:r w:rsidR="00134D90">
        <w:rPr>
          <w:rFonts w:eastAsia="等线"/>
          <w:lang w:eastAsia="zh-CN"/>
        </w:rPr>
        <w:t xml:space="preserve">3dB </w:t>
      </w:r>
      <w:r w:rsidR="00134D90" w:rsidRPr="00BA5549">
        <w:rPr>
          <w:rFonts w:eastAsia="等线"/>
          <w:lang w:eastAsia="zh-CN"/>
        </w:rPr>
        <w:t>depolarization loss</w:t>
      </w:r>
      <w:r w:rsidR="00134D90">
        <w:rPr>
          <w:rFonts w:eastAsia="等线"/>
          <w:lang w:eastAsia="zh-CN"/>
        </w:rPr>
        <w:t>, but with a higher hardware cost than one Rx branch</w:t>
      </w:r>
      <w:r w:rsidR="00134D90" w:rsidRPr="00BA5549">
        <w:rPr>
          <w:rFonts w:eastAsia="等线"/>
          <w:lang w:eastAsia="zh-CN"/>
        </w:rPr>
        <w:t>.</w:t>
      </w:r>
      <w:r w:rsidR="00134D90">
        <w:rPr>
          <w:rFonts w:eastAsia="等线"/>
          <w:lang w:eastAsia="zh-CN"/>
        </w:rPr>
        <w:t xml:space="preserve"> </w:t>
      </w:r>
      <w:r w:rsidR="00A93509">
        <w:rPr>
          <w:rFonts w:eastAsia="等线"/>
          <w:lang w:eastAsia="zh-CN"/>
        </w:rPr>
        <w:t xml:space="preserve">With </w:t>
      </w:r>
      <w:proofErr w:type="spellStart"/>
      <w:r w:rsidR="00A93509">
        <w:rPr>
          <w:rFonts w:eastAsia="等线"/>
          <w:lang w:eastAsia="zh-CN"/>
        </w:rPr>
        <w:t>TDMed</w:t>
      </w:r>
      <w:proofErr w:type="spellEnd"/>
      <w:r w:rsidR="00A93509">
        <w:rPr>
          <w:rFonts w:eastAsia="等线"/>
          <w:lang w:eastAsia="zh-CN"/>
        </w:rPr>
        <w:t xml:space="preserve"> SSB</w:t>
      </w:r>
      <w:r w:rsidR="00333428">
        <w:rPr>
          <w:rFonts w:eastAsia="等线"/>
          <w:lang w:eastAsia="zh-CN"/>
        </w:rPr>
        <w:t>s</w:t>
      </w:r>
      <w:r w:rsidR="00A93509">
        <w:rPr>
          <w:rFonts w:eastAsia="等线"/>
          <w:lang w:eastAsia="zh-CN"/>
        </w:rPr>
        <w:t xml:space="preserve">, </w:t>
      </w:r>
      <w:r w:rsidR="006F7A73">
        <w:rPr>
          <w:rFonts w:eastAsia="宋体"/>
          <w:lang w:eastAsia="zh-CN"/>
        </w:rPr>
        <w:t xml:space="preserve">a combination of LHCP SSB and RHCP SSB could compensate the </w:t>
      </w:r>
      <w:r w:rsidR="006F7A73" w:rsidRPr="00BA5549">
        <w:rPr>
          <w:rFonts w:eastAsia="等线"/>
          <w:lang w:eastAsia="zh-CN"/>
        </w:rPr>
        <w:t>depolarization loss</w:t>
      </w:r>
      <w:r w:rsidR="006F7A73">
        <w:rPr>
          <w:rFonts w:eastAsia="等线"/>
          <w:lang w:eastAsia="zh-CN"/>
        </w:rPr>
        <w:t xml:space="preserve"> for UEs with linearly polarized antennas with single Rx branch</w:t>
      </w:r>
      <w:r w:rsidR="00BA1CA5">
        <w:rPr>
          <w:rFonts w:eastAsia="等线"/>
          <w:lang w:eastAsia="zh-CN"/>
        </w:rPr>
        <w:t>, and no additional hardware cost</w:t>
      </w:r>
      <w:r w:rsidR="006F7A73">
        <w:rPr>
          <w:rFonts w:eastAsia="等线"/>
          <w:lang w:eastAsia="zh-CN"/>
        </w:rPr>
        <w:t>.</w:t>
      </w:r>
      <w:r w:rsidR="00BA1CA5">
        <w:rPr>
          <w:rFonts w:eastAsia="等线"/>
          <w:lang w:eastAsia="zh-CN"/>
        </w:rPr>
        <w:t xml:space="preserve"> </w:t>
      </w:r>
      <w:r w:rsidR="00177215">
        <w:rPr>
          <w:rFonts w:eastAsia="等线"/>
          <w:lang w:eastAsia="zh-CN"/>
        </w:rPr>
        <w:t xml:space="preserve">Meanwhile, UEs with the polarization </w:t>
      </w:r>
      <w:r w:rsidR="007B66BD">
        <w:rPr>
          <w:rFonts w:eastAsia="等线"/>
          <w:lang w:eastAsia="zh-CN"/>
        </w:rPr>
        <w:t>contrary to</w:t>
      </w:r>
      <w:r w:rsidR="00177215">
        <w:rPr>
          <w:rFonts w:eastAsia="等线"/>
          <w:lang w:eastAsia="zh-CN"/>
        </w:rPr>
        <w:t xml:space="preserve"> the beams</w:t>
      </w:r>
      <w:r w:rsidR="00C01FEF">
        <w:rPr>
          <w:rFonts w:eastAsia="等线"/>
          <w:lang w:eastAsia="zh-CN"/>
        </w:rPr>
        <w:t>, e.g. LHCP or RHCP,</w:t>
      </w:r>
      <w:r w:rsidR="00177215">
        <w:rPr>
          <w:rFonts w:eastAsia="等线"/>
          <w:lang w:eastAsia="zh-CN"/>
        </w:rPr>
        <w:t xml:space="preserve"> can also receive SSB signal</w:t>
      </w:r>
      <w:r w:rsidR="007B66BD">
        <w:rPr>
          <w:rFonts w:eastAsia="等线"/>
          <w:lang w:eastAsia="zh-CN"/>
        </w:rPr>
        <w:t>s</w:t>
      </w:r>
      <w:r w:rsidR="00865552">
        <w:rPr>
          <w:rFonts w:eastAsia="等线"/>
          <w:lang w:eastAsia="zh-CN"/>
        </w:rPr>
        <w:t xml:space="preserve"> in candidate SSB </w:t>
      </w:r>
      <w:r w:rsidR="007B66BD">
        <w:rPr>
          <w:rFonts w:eastAsia="等线"/>
          <w:lang w:eastAsia="zh-CN"/>
        </w:rPr>
        <w:t>occasions for the polarization of UEs</w:t>
      </w:r>
      <w:r w:rsidR="00865552">
        <w:rPr>
          <w:rFonts w:eastAsia="等线"/>
          <w:lang w:eastAsia="zh-CN"/>
        </w:rPr>
        <w:t>.</w:t>
      </w:r>
      <w:r w:rsidR="00456A5B">
        <w:rPr>
          <w:rFonts w:eastAsia="等线"/>
          <w:lang w:eastAsia="zh-CN"/>
        </w:rPr>
        <w:t xml:space="preserve"> </w:t>
      </w:r>
    </w:p>
    <w:p w14:paraId="1EFBC30C" w14:textId="4BBA5128" w:rsidR="006E707D" w:rsidRDefault="00816651" w:rsidP="00E654A1">
      <w:pPr>
        <w:pStyle w:val="a7"/>
        <w:rPr>
          <w:rFonts w:eastAsia="等线"/>
          <w:lang w:val="en-GB" w:eastAsia="zh-CN"/>
        </w:rPr>
      </w:pPr>
      <w:r w:rsidRPr="00A02AF1">
        <w:rPr>
          <w:rFonts w:ascii="Times" w:hAnsi="Times" w:cs="Times"/>
          <w:i/>
        </w:rPr>
        <w:t>Proposal</w:t>
      </w:r>
      <w:r w:rsidR="00A329C0">
        <w:rPr>
          <w:rFonts w:ascii="Times" w:hAnsi="Times" w:cs="Times"/>
          <w:i/>
        </w:rPr>
        <w:t xml:space="preserve"> </w:t>
      </w:r>
      <w:r w:rsidR="007C7F97">
        <w:rPr>
          <w:rFonts w:ascii="Times" w:hAnsi="Times" w:cs="Times"/>
          <w:i/>
        </w:rPr>
        <w:t>10</w:t>
      </w:r>
      <w:r w:rsidRPr="00914A12">
        <w:rPr>
          <w:rFonts w:ascii="Times" w:hAnsi="Times" w:cs="Times"/>
          <w:i/>
        </w:rPr>
        <w:t xml:space="preserve">: Support </w:t>
      </w:r>
      <w:r w:rsidR="00167BD5">
        <w:rPr>
          <w:rFonts w:ascii="Times" w:hAnsi="Times" w:cs="Times"/>
          <w:i/>
        </w:rPr>
        <w:t xml:space="preserve">to </w:t>
      </w:r>
      <w:proofErr w:type="spellStart"/>
      <w:r w:rsidRPr="00914A12">
        <w:rPr>
          <w:rFonts w:ascii="Times" w:hAnsi="Times" w:cs="Times"/>
          <w:i/>
        </w:rPr>
        <w:t>a</w:t>
      </w:r>
      <w:r w:rsidRPr="00914A12">
        <w:rPr>
          <w:rFonts w:eastAsiaTheme="minorEastAsia"/>
          <w:i/>
          <w:lang w:eastAsia="zh-CN"/>
        </w:rPr>
        <w:t>ssociat</w:t>
      </w:r>
      <w:proofErr w:type="spellEnd"/>
      <w:r w:rsidRPr="00914A12">
        <w:rPr>
          <w:rFonts w:eastAsiaTheme="minorEastAsia"/>
          <w:i/>
          <w:lang w:eastAsia="zh-CN"/>
        </w:rPr>
        <w:t xml:space="preserve"> </w:t>
      </w:r>
      <w:r w:rsidRPr="00914A12">
        <w:rPr>
          <w:rFonts w:eastAsia="宋体"/>
          <w:i/>
          <w:lang w:eastAsia="zh-CN"/>
        </w:rPr>
        <w:t xml:space="preserve">SSB transmission with LHCP and RHCP in TDM way. </w:t>
      </w:r>
    </w:p>
    <w:p w14:paraId="2DFEB6F7" w14:textId="28E45AA5" w:rsidR="006E707D" w:rsidRDefault="00DB056E" w:rsidP="009B4F12">
      <w:pPr>
        <w:spacing w:before="120"/>
        <w:rPr>
          <w:rFonts w:eastAsia="等线"/>
          <w:lang w:eastAsia="zh-CN"/>
        </w:rPr>
      </w:pPr>
      <w:r>
        <w:rPr>
          <w:rFonts w:eastAsia="等线" w:hint="eastAsia"/>
          <w:lang w:eastAsia="zh-CN"/>
        </w:rPr>
        <w:t>F</w:t>
      </w:r>
      <w:r>
        <w:rPr>
          <w:rFonts w:eastAsia="等线"/>
          <w:lang w:eastAsia="zh-CN"/>
        </w:rPr>
        <w:t xml:space="preserve">rom the analysis above, </w:t>
      </w:r>
      <w:r w:rsidR="008B179B">
        <w:rPr>
          <w:rFonts w:eastAsia="等线"/>
          <w:lang w:eastAsia="zh-CN"/>
        </w:rPr>
        <w:t xml:space="preserve">if SSB signals are transmitted in </w:t>
      </w:r>
      <w:r w:rsidR="00333428">
        <w:rPr>
          <w:rFonts w:eastAsia="等线"/>
          <w:lang w:eastAsia="zh-CN"/>
        </w:rPr>
        <w:t>TDM</w:t>
      </w:r>
      <w:r w:rsidR="008B179B">
        <w:rPr>
          <w:rFonts w:eastAsia="等线"/>
          <w:lang w:eastAsia="zh-CN"/>
        </w:rPr>
        <w:t xml:space="preserve"> way </w:t>
      </w:r>
      <w:r w:rsidR="000E1507">
        <w:rPr>
          <w:rFonts w:eastAsia="等线"/>
          <w:lang w:eastAsia="zh-CN"/>
        </w:rPr>
        <w:t xml:space="preserve">with the </w:t>
      </w:r>
      <w:r w:rsidR="00545059">
        <w:rPr>
          <w:rFonts w:eastAsia="等线"/>
          <w:lang w:eastAsia="zh-CN"/>
        </w:rPr>
        <w:t>polarization indication</w:t>
      </w:r>
      <w:r w:rsidR="000E1507">
        <w:rPr>
          <w:rFonts w:eastAsia="等线"/>
          <w:lang w:eastAsia="zh-CN"/>
        </w:rPr>
        <w:t xml:space="preserve"> of the </w:t>
      </w:r>
      <w:r w:rsidR="00513DEC">
        <w:rPr>
          <w:rFonts w:eastAsia="等线"/>
          <w:lang w:eastAsia="zh-CN"/>
        </w:rPr>
        <w:t xml:space="preserve">current </w:t>
      </w:r>
      <w:r w:rsidR="000E1507">
        <w:rPr>
          <w:rFonts w:eastAsia="等线"/>
          <w:lang w:eastAsia="zh-CN"/>
        </w:rPr>
        <w:t>beam, all of UEs can receive the SSB signal, regardless of the polarization</w:t>
      </w:r>
      <w:r w:rsidR="00513DEC">
        <w:rPr>
          <w:rFonts w:eastAsia="等线"/>
          <w:lang w:eastAsia="zh-CN"/>
        </w:rPr>
        <w:t xml:space="preserve"> of UEs. For UEs with the unmatched polarization, </w:t>
      </w:r>
      <w:r w:rsidR="00046362">
        <w:rPr>
          <w:rFonts w:eastAsia="等线"/>
          <w:lang w:eastAsia="zh-CN"/>
        </w:rPr>
        <w:t xml:space="preserve">when they obtain the polarization indication in SSB signals, they would know which function they can proceed and would not continue to monitor CORESET#0 or other </w:t>
      </w:r>
      <w:r w:rsidR="00046362" w:rsidRPr="00046362">
        <w:rPr>
          <w:rFonts w:eastAsia="等线"/>
          <w:lang w:eastAsia="zh-CN"/>
        </w:rPr>
        <w:t>inappropriate</w:t>
      </w:r>
      <w:r w:rsidR="00046362">
        <w:rPr>
          <w:rFonts w:eastAsia="等线"/>
          <w:lang w:eastAsia="zh-CN"/>
        </w:rPr>
        <w:t xml:space="preserve"> </w:t>
      </w:r>
      <w:r w:rsidR="007E5B3F">
        <w:rPr>
          <w:rFonts w:eastAsia="等线"/>
          <w:lang w:eastAsia="zh-CN"/>
        </w:rPr>
        <w:t>behavior</w:t>
      </w:r>
      <w:r w:rsidR="00337C74">
        <w:rPr>
          <w:rFonts w:eastAsia="等线"/>
          <w:lang w:eastAsia="zh-CN"/>
        </w:rPr>
        <w:t>s</w:t>
      </w:r>
      <w:r w:rsidR="00517EC1">
        <w:rPr>
          <w:rFonts w:eastAsia="等线"/>
          <w:lang w:eastAsia="zh-CN"/>
        </w:rPr>
        <w:t xml:space="preserve"> for saving power</w:t>
      </w:r>
      <w:r w:rsidR="0046377B">
        <w:rPr>
          <w:rFonts w:eastAsia="等线"/>
          <w:lang w:eastAsia="zh-CN"/>
        </w:rPr>
        <w:t xml:space="preserve">, which is important for </w:t>
      </w:r>
      <w:r w:rsidR="00B0221F">
        <w:rPr>
          <w:rFonts w:eastAsia="等线"/>
          <w:lang w:eastAsia="zh-CN"/>
        </w:rPr>
        <w:t xml:space="preserve">UEs </w:t>
      </w:r>
      <w:r w:rsidR="0046377B">
        <w:rPr>
          <w:rFonts w:eastAsia="等线"/>
          <w:lang w:eastAsia="zh-CN"/>
        </w:rPr>
        <w:t xml:space="preserve">in </w:t>
      </w:r>
      <w:r w:rsidR="00F66471">
        <w:rPr>
          <w:rFonts w:eastAsia="等线"/>
          <w:lang w:eastAsia="zh-CN"/>
        </w:rPr>
        <w:t>remote</w:t>
      </w:r>
      <w:r w:rsidR="0046377B">
        <w:rPr>
          <w:rFonts w:eastAsia="等线"/>
          <w:lang w:eastAsia="zh-CN"/>
        </w:rPr>
        <w:t xml:space="preserve"> area</w:t>
      </w:r>
      <w:r w:rsidR="00F66471">
        <w:rPr>
          <w:rFonts w:eastAsia="等线"/>
          <w:lang w:eastAsia="zh-CN"/>
        </w:rPr>
        <w:t xml:space="preserve"> </w:t>
      </w:r>
      <w:r w:rsidR="00B0221F">
        <w:rPr>
          <w:rFonts w:eastAsia="等线"/>
          <w:lang w:eastAsia="zh-CN"/>
        </w:rPr>
        <w:t>in NTN</w:t>
      </w:r>
      <w:r w:rsidR="00046362">
        <w:rPr>
          <w:rFonts w:eastAsia="等线"/>
          <w:lang w:eastAsia="zh-CN"/>
        </w:rPr>
        <w:t xml:space="preserve">. </w:t>
      </w:r>
      <w:r w:rsidR="000D42E9">
        <w:rPr>
          <w:rFonts w:eastAsia="等线"/>
          <w:lang w:eastAsia="zh-CN"/>
        </w:rPr>
        <w:t xml:space="preserve">For UEs with both LHCP and RHCP, </w:t>
      </w:r>
      <w:r w:rsidR="009B657C">
        <w:rPr>
          <w:rFonts w:eastAsia="等线"/>
          <w:lang w:eastAsia="zh-CN"/>
        </w:rPr>
        <w:t xml:space="preserve">once one SSB signal is detected successfully and the polarization indication is obtained, these UEs can turn off the unmatched polarization and keep the matched polarization on to save power. </w:t>
      </w:r>
      <w:r w:rsidR="006A6DF9">
        <w:rPr>
          <w:rFonts w:eastAsia="等线"/>
          <w:lang w:eastAsia="zh-CN"/>
        </w:rPr>
        <w:t xml:space="preserve">Or these UEs </w:t>
      </w:r>
      <w:r w:rsidR="00D75E53">
        <w:rPr>
          <w:rFonts w:eastAsia="等线"/>
          <w:lang w:eastAsia="zh-CN"/>
        </w:rPr>
        <w:t xml:space="preserve">with both LHCP and RHCP </w:t>
      </w:r>
      <w:r w:rsidR="006A6DF9">
        <w:rPr>
          <w:rFonts w:eastAsia="等线"/>
          <w:lang w:eastAsia="zh-CN"/>
        </w:rPr>
        <w:t xml:space="preserve">can combine the LHCP SSB </w:t>
      </w:r>
      <w:r w:rsidR="00A65EC3">
        <w:rPr>
          <w:rFonts w:eastAsia="等线"/>
          <w:lang w:eastAsia="zh-CN"/>
        </w:rPr>
        <w:t>with</w:t>
      </w:r>
      <w:r w:rsidR="006A6DF9">
        <w:rPr>
          <w:rFonts w:eastAsia="等线"/>
          <w:lang w:eastAsia="zh-CN"/>
        </w:rPr>
        <w:t xml:space="preserve"> RHCP SSB to obtain better performance.</w:t>
      </w:r>
      <w:r w:rsidR="00D75E53">
        <w:rPr>
          <w:rFonts w:eastAsia="等线"/>
          <w:lang w:eastAsia="zh-CN"/>
        </w:rPr>
        <w:t xml:space="preserve"> </w:t>
      </w:r>
      <w:r w:rsidR="00E90328">
        <w:rPr>
          <w:rFonts w:eastAsia="等线"/>
          <w:lang w:eastAsia="zh-CN"/>
        </w:rPr>
        <w:t xml:space="preserve">Or if these UEs only turn on the unmatched polarization for SSB reception, once the polarization indication in SSB signal is obtained, they can switch the polarization for the following procedure with </w:t>
      </w:r>
      <w:r w:rsidR="00E90328" w:rsidRPr="00E90328">
        <w:rPr>
          <w:rFonts w:eastAsia="等线"/>
          <w:lang w:eastAsia="zh-CN"/>
        </w:rPr>
        <w:t>negligible</w:t>
      </w:r>
      <w:r w:rsidR="00E90328">
        <w:rPr>
          <w:rFonts w:eastAsia="等线"/>
          <w:lang w:eastAsia="zh-CN"/>
        </w:rPr>
        <w:t xml:space="preserve"> impact.</w:t>
      </w:r>
    </w:p>
    <w:p w14:paraId="30EAD47E" w14:textId="56A4C649" w:rsidR="00AB0FAC" w:rsidRDefault="003A1BBF" w:rsidP="009B4F12">
      <w:pPr>
        <w:spacing w:before="120"/>
        <w:rPr>
          <w:rFonts w:eastAsia="等线"/>
          <w:lang w:val="en-GB" w:eastAsia="zh-CN"/>
        </w:rPr>
      </w:pPr>
      <w:r>
        <w:rPr>
          <w:rFonts w:eastAsia="等线" w:hint="eastAsia"/>
          <w:lang w:eastAsia="zh-CN"/>
        </w:rPr>
        <w:lastRenderedPageBreak/>
        <w:t>H</w:t>
      </w:r>
      <w:r>
        <w:rPr>
          <w:rFonts w:eastAsia="等线"/>
          <w:lang w:eastAsia="zh-CN"/>
        </w:rPr>
        <w:t xml:space="preserve">owever, if the polarization indication is carried in SIB or </w:t>
      </w:r>
      <w:r w:rsidR="00FA22BD">
        <w:rPr>
          <w:rFonts w:eastAsia="等线"/>
          <w:lang w:eastAsia="zh-CN"/>
        </w:rPr>
        <w:t>DCI</w:t>
      </w:r>
      <w:r>
        <w:rPr>
          <w:rFonts w:eastAsia="等线"/>
          <w:lang w:eastAsia="zh-CN"/>
        </w:rPr>
        <w:t>, UEs cannot obtain the polarization of the current beam</w:t>
      </w:r>
      <w:r w:rsidR="0096445D">
        <w:rPr>
          <w:rFonts w:eastAsia="等线"/>
          <w:lang w:eastAsia="zh-CN"/>
        </w:rPr>
        <w:t xml:space="preserve"> in SSB reception</w:t>
      </w:r>
      <w:r>
        <w:rPr>
          <w:rFonts w:eastAsia="等线"/>
          <w:lang w:eastAsia="zh-CN"/>
        </w:rPr>
        <w:t xml:space="preserve"> and have to</w:t>
      </w:r>
      <w:r w:rsidR="00550455">
        <w:rPr>
          <w:rFonts w:eastAsia="等线"/>
          <w:lang w:eastAsia="zh-CN"/>
        </w:rPr>
        <w:t xml:space="preserve"> monitor the PDCCH for SIB or </w:t>
      </w:r>
      <w:r w:rsidR="0040612C">
        <w:rPr>
          <w:rFonts w:eastAsia="等线"/>
          <w:lang w:eastAsia="zh-CN"/>
        </w:rPr>
        <w:t>DC</w:t>
      </w:r>
      <w:r w:rsidR="00550455">
        <w:rPr>
          <w:rFonts w:eastAsia="等线"/>
          <w:lang w:eastAsia="zh-CN"/>
        </w:rPr>
        <w:t>I, which requires more UE behavior</w:t>
      </w:r>
      <w:r w:rsidR="003F103F">
        <w:rPr>
          <w:rFonts w:eastAsia="等线"/>
          <w:lang w:eastAsia="zh-CN"/>
        </w:rPr>
        <w:t>s</w:t>
      </w:r>
      <w:r w:rsidR="00550455">
        <w:rPr>
          <w:rFonts w:eastAsia="等线"/>
          <w:lang w:eastAsia="zh-CN"/>
        </w:rPr>
        <w:t xml:space="preserve"> and is unbeneficial for UEs with both LHCP and RHCP to save power</w:t>
      </w:r>
      <w:r w:rsidR="00CE7D97">
        <w:rPr>
          <w:rFonts w:eastAsia="等线"/>
          <w:lang w:eastAsia="zh-CN"/>
        </w:rPr>
        <w:t xml:space="preserve">. </w:t>
      </w:r>
      <w:r w:rsidR="001B1593">
        <w:rPr>
          <w:rFonts w:eastAsia="等线"/>
          <w:lang w:eastAsia="zh-CN"/>
        </w:rPr>
        <w:t xml:space="preserve">Furthermore, considering to </w:t>
      </w:r>
      <w:r w:rsidR="00E8193C">
        <w:rPr>
          <w:rFonts w:eastAsia="等线"/>
          <w:lang w:val="en-GB" w:eastAsia="zh-CN"/>
        </w:rPr>
        <w:t>UEs with the unmatched polarization</w:t>
      </w:r>
      <w:r w:rsidR="00ED1452">
        <w:rPr>
          <w:rFonts w:eastAsia="等线"/>
          <w:lang w:val="en-GB" w:eastAsia="zh-CN"/>
        </w:rPr>
        <w:t xml:space="preserve"> for the obtainment of the polarization indication</w:t>
      </w:r>
      <w:r w:rsidR="00E8193C">
        <w:rPr>
          <w:rFonts w:eastAsia="等线"/>
          <w:lang w:val="en-GB" w:eastAsia="zh-CN"/>
        </w:rPr>
        <w:t xml:space="preserve">, </w:t>
      </w:r>
      <w:r w:rsidR="00B70A1A">
        <w:rPr>
          <w:rFonts w:eastAsia="等线"/>
          <w:lang w:val="en-GB" w:eastAsia="zh-CN"/>
        </w:rPr>
        <w:t>if support, there requires more specification efforts</w:t>
      </w:r>
      <w:r w:rsidR="009A06FB">
        <w:rPr>
          <w:rFonts w:eastAsia="等线"/>
          <w:lang w:val="en-GB" w:eastAsia="zh-CN"/>
        </w:rPr>
        <w:t xml:space="preserve"> on enhancements on PDCCH carrying SIB or </w:t>
      </w:r>
      <w:r w:rsidR="00484BEF">
        <w:rPr>
          <w:rFonts w:eastAsia="等线"/>
          <w:lang w:val="en-GB" w:eastAsia="zh-CN"/>
        </w:rPr>
        <w:t>DC</w:t>
      </w:r>
      <w:r w:rsidR="009A06FB">
        <w:rPr>
          <w:rFonts w:eastAsia="等线"/>
          <w:lang w:val="en-GB" w:eastAsia="zh-CN"/>
        </w:rPr>
        <w:t>I</w:t>
      </w:r>
      <w:r w:rsidR="00B70A1A">
        <w:rPr>
          <w:rFonts w:eastAsia="等线"/>
          <w:lang w:val="en-GB" w:eastAsia="zh-CN"/>
        </w:rPr>
        <w:t xml:space="preserve">. </w:t>
      </w:r>
    </w:p>
    <w:p w14:paraId="5B76299B" w14:textId="001D443D" w:rsidR="003A1BBF" w:rsidRPr="00432B4A" w:rsidRDefault="00AB0FAC" w:rsidP="009B4F12">
      <w:pPr>
        <w:spacing w:before="120"/>
        <w:rPr>
          <w:rFonts w:eastAsia="等线"/>
          <w:lang w:eastAsia="zh-CN"/>
        </w:rPr>
      </w:pPr>
      <w:r>
        <w:rPr>
          <w:rFonts w:eastAsia="等线"/>
          <w:lang w:val="en-GB" w:eastAsia="zh-CN"/>
        </w:rPr>
        <w:t>Thus, for idle or inactive UEs, SSB transmission should be easier option for the obtainment of the polarization indication</w:t>
      </w:r>
      <w:r w:rsidR="00472A71">
        <w:rPr>
          <w:rFonts w:eastAsia="等线"/>
          <w:lang w:val="en-GB" w:eastAsia="zh-CN"/>
        </w:rPr>
        <w:t xml:space="preserve"> than other transmission. </w:t>
      </w:r>
      <w:r w:rsidR="00C627C4">
        <w:rPr>
          <w:rFonts w:eastAsia="等线"/>
          <w:lang w:val="en-GB" w:eastAsia="zh-CN"/>
        </w:rPr>
        <w:t xml:space="preserve">And the polarization indication carried in SIB or </w:t>
      </w:r>
      <w:r w:rsidR="0040612C">
        <w:rPr>
          <w:rFonts w:eastAsia="等线"/>
          <w:lang w:val="en-GB" w:eastAsia="zh-CN"/>
        </w:rPr>
        <w:t>DC</w:t>
      </w:r>
      <w:r w:rsidR="00C627C4">
        <w:rPr>
          <w:rFonts w:eastAsia="等线"/>
          <w:lang w:val="en-GB" w:eastAsia="zh-CN"/>
        </w:rPr>
        <w:t xml:space="preserve">I requires more specification and is unbeneficial for saving power. </w:t>
      </w:r>
    </w:p>
    <w:p w14:paraId="122F4403" w14:textId="1671128A" w:rsidR="00DB056E" w:rsidRPr="00CA02B0" w:rsidRDefault="00CA02B0" w:rsidP="00FC7895">
      <w:pPr>
        <w:pStyle w:val="a7"/>
        <w:rPr>
          <w:rFonts w:eastAsia="等线"/>
          <w:lang w:eastAsia="zh-CN"/>
        </w:rPr>
      </w:pPr>
      <w:r w:rsidRPr="00A02AF1">
        <w:rPr>
          <w:rFonts w:ascii="Times" w:hAnsi="Times" w:cs="Times"/>
          <w:i/>
        </w:rPr>
        <w:t>Proposal</w:t>
      </w:r>
      <w:r w:rsidR="00A329C0">
        <w:rPr>
          <w:rFonts w:ascii="Times" w:hAnsi="Times" w:cs="Times"/>
          <w:i/>
        </w:rPr>
        <w:t xml:space="preserve"> </w:t>
      </w:r>
      <w:r w:rsidR="007C7F97">
        <w:rPr>
          <w:rFonts w:ascii="Times" w:hAnsi="Times" w:cs="Times"/>
          <w:i/>
        </w:rPr>
        <w:t>11</w:t>
      </w:r>
      <w:r w:rsidRPr="00914A12">
        <w:rPr>
          <w:rFonts w:ascii="Times" w:hAnsi="Times" w:cs="Times"/>
          <w:i/>
        </w:rPr>
        <w:t xml:space="preserve">: </w:t>
      </w:r>
      <w:r>
        <w:rPr>
          <w:rFonts w:ascii="Times" w:hAnsi="Times" w:cs="Times"/>
          <w:i/>
        </w:rPr>
        <w:t xml:space="preserve">For idle/inactive </w:t>
      </w:r>
      <w:r w:rsidR="00894596">
        <w:rPr>
          <w:rFonts w:ascii="Times" w:hAnsi="Times" w:cs="Times"/>
          <w:i/>
        </w:rPr>
        <w:t xml:space="preserve">state </w:t>
      </w:r>
      <w:r>
        <w:rPr>
          <w:rFonts w:ascii="Times" w:hAnsi="Times" w:cs="Times"/>
          <w:i/>
        </w:rPr>
        <w:t xml:space="preserve">UEs, </w:t>
      </w:r>
      <w:r w:rsidR="00FC7895">
        <w:rPr>
          <w:rFonts w:ascii="Times" w:hAnsi="Times" w:cs="Times"/>
          <w:i/>
        </w:rPr>
        <w:t xml:space="preserve">the polarization indication in SIB or SI </w:t>
      </w:r>
      <w:r w:rsidR="0040209F">
        <w:rPr>
          <w:rFonts w:ascii="Times" w:hAnsi="Times" w:cs="Times"/>
          <w:i/>
        </w:rPr>
        <w:t>is not</w:t>
      </w:r>
      <w:r w:rsidR="00FC7895">
        <w:rPr>
          <w:rFonts w:ascii="Times" w:hAnsi="Times" w:cs="Times"/>
          <w:i/>
        </w:rPr>
        <w:t xml:space="preserve"> supported.</w:t>
      </w:r>
    </w:p>
    <w:p w14:paraId="1C348FA1" w14:textId="4C31CC02" w:rsidR="00C65521" w:rsidRDefault="001E1673" w:rsidP="009B4F12">
      <w:pPr>
        <w:spacing w:before="120"/>
        <w:rPr>
          <w:rFonts w:eastAsia="等线"/>
          <w:lang w:eastAsia="zh-CN"/>
        </w:rPr>
      </w:pPr>
      <w:r>
        <w:rPr>
          <w:rFonts w:eastAsia="等线" w:hint="eastAsia"/>
          <w:lang w:eastAsia="zh-CN"/>
        </w:rPr>
        <w:t>F</w:t>
      </w:r>
      <w:r>
        <w:rPr>
          <w:rFonts w:eastAsia="等线"/>
          <w:lang w:eastAsia="zh-CN"/>
        </w:rPr>
        <w:t xml:space="preserve">or connected UEs, </w:t>
      </w:r>
      <w:r w:rsidR="004875D7">
        <w:rPr>
          <w:rFonts w:eastAsia="等线"/>
          <w:lang w:eastAsia="zh-CN"/>
        </w:rPr>
        <w:t xml:space="preserve">the polarization indication in </w:t>
      </w:r>
      <w:r w:rsidR="00E32DC1">
        <w:rPr>
          <w:rFonts w:eastAsia="等线"/>
          <w:lang w:eastAsia="zh-CN"/>
        </w:rPr>
        <w:t>SIB or DCI, or other RRC signaling</w:t>
      </w:r>
      <w:r w:rsidR="00067724">
        <w:rPr>
          <w:rFonts w:eastAsia="等线"/>
          <w:lang w:eastAsia="zh-CN"/>
        </w:rPr>
        <w:t xml:space="preserve"> </w:t>
      </w:r>
      <w:r w:rsidR="00826C89">
        <w:rPr>
          <w:rFonts w:eastAsia="等线"/>
          <w:lang w:eastAsia="zh-CN"/>
        </w:rPr>
        <w:t>could be considered, but seems to be unnecessary if the polarization indication in S</w:t>
      </w:r>
      <w:r w:rsidR="00931D8A">
        <w:rPr>
          <w:rFonts w:eastAsia="等线"/>
          <w:lang w:eastAsia="zh-CN"/>
        </w:rPr>
        <w:t>SB transmission is supported</w:t>
      </w:r>
      <w:r w:rsidR="003C761B">
        <w:rPr>
          <w:rFonts w:eastAsia="等线"/>
          <w:lang w:eastAsia="zh-CN"/>
        </w:rPr>
        <w:t xml:space="preserve">. However, </w:t>
      </w:r>
      <w:r w:rsidR="006B592B">
        <w:rPr>
          <w:rFonts w:eastAsia="等线"/>
          <w:lang w:eastAsia="zh-CN"/>
        </w:rPr>
        <w:t>the polarization indication in SIB or DCI, or other RRC signaling could be considered to be used to update the polarization indication</w:t>
      </w:r>
      <w:r w:rsidR="002E6040">
        <w:rPr>
          <w:rFonts w:eastAsia="等线"/>
          <w:lang w:eastAsia="zh-CN"/>
        </w:rPr>
        <w:t xml:space="preserve"> in SSB transmission</w:t>
      </w:r>
      <w:r w:rsidR="00C72886">
        <w:rPr>
          <w:rFonts w:eastAsia="等线"/>
          <w:lang w:eastAsia="zh-CN"/>
        </w:rPr>
        <w:t>, with minimum specification efforts</w:t>
      </w:r>
      <w:r w:rsidR="006B592B">
        <w:rPr>
          <w:rFonts w:eastAsia="等线"/>
          <w:lang w:eastAsia="zh-CN"/>
        </w:rPr>
        <w:t xml:space="preserve">. </w:t>
      </w:r>
    </w:p>
    <w:p w14:paraId="6EA16228" w14:textId="0AE0E338" w:rsidR="004A32FA" w:rsidRPr="00CA02B0" w:rsidRDefault="004A32FA" w:rsidP="004A32FA">
      <w:pPr>
        <w:pStyle w:val="a7"/>
        <w:rPr>
          <w:rFonts w:eastAsia="等线"/>
          <w:lang w:eastAsia="zh-CN"/>
        </w:rPr>
      </w:pPr>
      <w:r w:rsidRPr="00A02AF1">
        <w:rPr>
          <w:rFonts w:ascii="Times" w:hAnsi="Times" w:cs="Times"/>
          <w:i/>
        </w:rPr>
        <w:t>Proposal</w:t>
      </w:r>
      <w:r w:rsidR="00A329C0">
        <w:rPr>
          <w:rFonts w:ascii="Times" w:hAnsi="Times" w:cs="Times"/>
          <w:i/>
        </w:rPr>
        <w:t xml:space="preserve"> </w:t>
      </w:r>
      <w:r w:rsidR="007C7F97">
        <w:rPr>
          <w:rFonts w:ascii="Times" w:hAnsi="Times" w:cs="Times"/>
          <w:i/>
        </w:rPr>
        <w:t>12</w:t>
      </w:r>
      <w:r w:rsidRPr="00914A12">
        <w:rPr>
          <w:rFonts w:ascii="Times" w:hAnsi="Times" w:cs="Times"/>
          <w:i/>
        </w:rPr>
        <w:t xml:space="preserve">: </w:t>
      </w:r>
      <w:r>
        <w:rPr>
          <w:rFonts w:ascii="Times" w:hAnsi="Times" w:cs="Times"/>
          <w:i/>
        </w:rPr>
        <w:t xml:space="preserve">For </w:t>
      </w:r>
      <w:r w:rsidR="00A90DAC">
        <w:rPr>
          <w:rFonts w:ascii="Times" w:hAnsi="Times" w:cs="Times"/>
          <w:i/>
        </w:rPr>
        <w:t>connected</w:t>
      </w:r>
      <w:r>
        <w:rPr>
          <w:rFonts w:ascii="Times" w:hAnsi="Times" w:cs="Times"/>
          <w:i/>
        </w:rPr>
        <w:t xml:space="preserve"> </w:t>
      </w:r>
      <w:r w:rsidR="00894596">
        <w:rPr>
          <w:rFonts w:ascii="Times" w:hAnsi="Times" w:cs="Times"/>
          <w:i/>
        </w:rPr>
        <w:t xml:space="preserve">state </w:t>
      </w:r>
      <w:r>
        <w:rPr>
          <w:rFonts w:ascii="Times" w:hAnsi="Times" w:cs="Times"/>
          <w:i/>
        </w:rPr>
        <w:t xml:space="preserve">UEs, the polarization indication in SIB or </w:t>
      </w:r>
      <w:r w:rsidR="00082CF5">
        <w:rPr>
          <w:rFonts w:ascii="Times" w:hAnsi="Times" w:cs="Times"/>
          <w:i/>
        </w:rPr>
        <w:t>DCI, or other RRC signaling</w:t>
      </w:r>
      <w:r>
        <w:rPr>
          <w:rFonts w:ascii="Times" w:hAnsi="Times" w:cs="Times"/>
          <w:i/>
        </w:rPr>
        <w:t xml:space="preserve"> </w:t>
      </w:r>
      <w:r w:rsidR="00082CF5">
        <w:rPr>
          <w:rFonts w:ascii="Times" w:hAnsi="Times" w:cs="Times"/>
          <w:i/>
        </w:rPr>
        <w:t>c</w:t>
      </w:r>
      <w:r>
        <w:rPr>
          <w:rFonts w:ascii="Times" w:hAnsi="Times" w:cs="Times"/>
          <w:i/>
        </w:rPr>
        <w:t xml:space="preserve">ould be </w:t>
      </w:r>
      <w:r w:rsidR="00082CF5">
        <w:rPr>
          <w:rFonts w:ascii="Times" w:hAnsi="Times" w:cs="Times"/>
          <w:i/>
        </w:rPr>
        <w:t>us</w:t>
      </w:r>
      <w:r>
        <w:rPr>
          <w:rFonts w:ascii="Times" w:hAnsi="Times" w:cs="Times"/>
          <w:i/>
        </w:rPr>
        <w:t>ed</w:t>
      </w:r>
      <w:r w:rsidR="00082CF5">
        <w:rPr>
          <w:rFonts w:ascii="Times" w:hAnsi="Times" w:cs="Times"/>
          <w:i/>
        </w:rPr>
        <w:t xml:space="preserve"> to update the polarization indication in SSB transmission</w:t>
      </w:r>
      <w:r>
        <w:rPr>
          <w:rFonts w:ascii="Times" w:hAnsi="Times" w:cs="Times"/>
          <w:i/>
        </w:rPr>
        <w:t>.</w:t>
      </w:r>
    </w:p>
    <w:p w14:paraId="68FD5F62" w14:textId="43B5F140" w:rsidR="00C72A61" w:rsidRDefault="00C72A61" w:rsidP="009B4F12">
      <w:pPr>
        <w:spacing w:before="120"/>
        <w:rPr>
          <w:rFonts w:eastAsia="等线"/>
          <w:lang w:val="en-GB" w:eastAsia="zh-CN"/>
        </w:rPr>
      </w:pPr>
    </w:p>
    <w:p w14:paraId="6D5A3262" w14:textId="75538A19" w:rsidR="003F51F2" w:rsidRDefault="000768E4" w:rsidP="0084213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5366D86" w:rsidR="00D26CCE" w:rsidRDefault="00EE7166">
      <w:pPr>
        <w:spacing w:before="120"/>
        <w:rPr>
          <w:rFonts w:eastAsia="宋体"/>
          <w:lang w:eastAsia="zh-CN"/>
        </w:rPr>
      </w:pPr>
      <w:r>
        <w:rPr>
          <w:rFonts w:eastAsia="宋体"/>
          <w:lang w:eastAsia="zh-CN"/>
        </w:rPr>
        <w:t xml:space="preserve">In this contribution, we </w:t>
      </w:r>
      <w:r w:rsidR="00572C3D" w:rsidRPr="003947B4">
        <w:rPr>
          <w:rFonts w:eastAsia="等线"/>
          <w:lang w:eastAsia="zh-CN"/>
        </w:rPr>
        <w:t xml:space="preserve">analyze and discuss the potential solutions </w:t>
      </w:r>
      <w:r w:rsidR="00572C3D" w:rsidRPr="003947B4">
        <w:rPr>
          <w:rFonts w:eastAsia="等线" w:hint="eastAsia"/>
          <w:lang w:eastAsia="zh-CN"/>
        </w:rPr>
        <w:t>on</w:t>
      </w:r>
      <w:r w:rsidR="00572C3D" w:rsidRPr="003947B4">
        <w:rPr>
          <w:rFonts w:eastAsia="等线"/>
          <w:lang w:eastAsia="zh-CN"/>
        </w:rPr>
        <w:t xml:space="preserve"> </w:t>
      </w:r>
      <w:r w:rsidR="00572C3D">
        <w:rPr>
          <w:rFonts w:eastAsia="等线"/>
          <w:lang w:eastAsia="zh-CN"/>
        </w:rPr>
        <w:t>polarization and beam management</w:t>
      </w:r>
      <w:r>
        <w:rPr>
          <w:rFonts w:eastAsia="宋体"/>
          <w:lang w:eastAsia="zh-CN"/>
        </w:rPr>
        <w:t>, and have the following observations and proposals:</w:t>
      </w:r>
      <w:r w:rsidR="00DA4DEA" w:rsidDel="00DA4DEA">
        <w:rPr>
          <w:rFonts w:eastAsia="宋体"/>
          <w:lang w:eastAsia="zh-CN"/>
        </w:rPr>
        <w:t xml:space="preserve"> </w:t>
      </w:r>
    </w:p>
    <w:p w14:paraId="266051F1" w14:textId="2A08A6F6" w:rsidR="007C7F97" w:rsidRPr="00402A30" w:rsidRDefault="007C7F97" w:rsidP="007C7F97">
      <w:pPr>
        <w:spacing w:before="120"/>
        <w:rPr>
          <w:rFonts w:ascii="Times" w:hAnsi="Times" w:cs="Times"/>
          <w:b/>
          <w:i/>
        </w:rPr>
      </w:pPr>
      <w:r w:rsidRPr="00402A30">
        <w:rPr>
          <w:rFonts w:ascii="Times" w:hAnsi="Times" w:cs="Times" w:hint="eastAsia"/>
          <w:b/>
          <w:i/>
        </w:rPr>
        <w:t>O</w:t>
      </w:r>
      <w:r w:rsidRPr="00402A30">
        <w:rPr>
          <w:rFonts w:ascii="Times" w:hAnsi="Times" w:cs="Times"/>
          <w:b/>
          <w:i/>
        </w:rPr>
        <w:t>bservation</w:t>
      </w:r>
      <w:r>
        <w:rPr>
          <w:rFonts w:ascii="Times" w:hAnsi="Times" w:cs="Times"/>
          <w:b/>
          <w:i/>
        </w:rPr>
        <w:t xml:space="preserve"> 1</w:t>
      </w:r>
      <w:r w:rsidRPr="00402A30">
        <w:rPr>
          <w:rFonts w:ascii="Times" w:hAnsi="Times" w:cs="Times"/>
          <w:b/>
          <w:i/>
        </w:rPr>
        <w:t>: There is no significant necessity to support the explicit association between SSBs and BWPs.</w:t>
      </w:r>
    </w:p>
    <w:p w14:paraId="3BFDA9EA" w14:textId="77777777" w:rsidR="007C7F97" w:rsidRDefault="007C7F97" w:rsidP="007C7F97">
      <w:pPr>
        <w:spacing w:before="120"/>
        <w:rPr>
          <w:rFonts w:ascii="Times" w:hAnsi="Times" w:cs="Times"/>
          <w:b/>
          <w:i/>
        </w:rPr>
      </w:pPr>
      <w:r w:rsidRPr="00402A30">
        <w:rPr>
          <w:rFonts w:ascii="Times" w:hAnsi="Times" w:cs="Times" w:hint="eastAsia"/>
          <w:b/>
          <w:i/>
        </w:rPr>
        <w:t>O</w:t>
      </w:r>
      <w:r w:rsidRPr="00402A30">
        <w:rPr>
          <w:rFonts w:ascii="Times" w:hAnsi="Times" w:cs="Times"/>
          <w:b/>
          <w:i/>
        </w:rPr>
        <w:t>bservation</w:t>
      </w:r>
      <w:r>
        <w:rPr>
          <w:rFonts w:ascii="Times" w:hAnsi="Times" w:cs="Times"/>
          <w:b/>
          <w:i/>
        </w:rPr>
        <w:t xml:space="preserve"> 2: Both Option-1 and Option-2 can be supported.</w:t>
      </w:r>
    </w:p>
    <w:p w14:paraId="0D6C5745" w14:textId="77777777" w:rsidR="007C7F97" w:rsidRPr="00D50AF8" w:rsidRDefault="007C7F97" w:rsidP="007C7F97">
      <w:pPr>
        <w:pStyle w:val="afa"/>
        <w:numPr>
          <w:ilvl w:val="0"/>
          <w:numId w:val="37"/>
        </w:numPr>
        <w:spacing w:before="120"/>
        <w:ind w:firstLineChars="0"/>
        <w:rPr>
          <w:rFonts w:ascii="Times" w:eastAsiaTheme="minorEastAsia" w:hAnsi="Times" w:cs="Times"/>
          <w:b/>
          <w:i/>
        </w:rPr>
      </w:pPr>
      <w:r w:rsidRPr="00D50AF8">
        <w:rPr>
          <w:rFonts w:ascii="Times" w:eastAsiaTheme="minorEastAsia" w:hAnsi="Times" w:cs="Times" w:hint="eastAsia"/>
          <w:b/>
          <w:i/>
        </w:rPr>
        <w:t>O</w:t>
      </w:r>
      <w:r w:rsidRPr="00D50AF8">
        <w:rPr>
          <w:rFonts w:ascii="Times" w:eastAsiaTheme="minorEastAsia" w:hAnsi="Times" w:cs="Times"/>
          <w:b/>
          <w:i/>
        </w:rPr>
        <w:t xml:space="preserve">ption-1: Same beam layout in BWP#0 and </w:t>
      </w:r>
      <w:proofErr w:type="spellStart"/>
      <w:r w:rsidRPr="00D50AF8">
        <w:rPr>
          <w:rFonts w:ascii="Times" w:eastAsiaTheme="minorEastAsia" w:hAnsi="Times" w:cs="Times"/>
          <w:b/>
          <w:i/>
        </w:rPr>
        <w:t>BWP#x</w:t>
      </w:r>
      <w:proofErr w:type="spellEnd"/>
    </w:p>
    <w:p w14:paraId="105C9CB4" w14:textId="77777777" w:rsidR="007C7F97" w:rsidRPr="00D50AF8" w:rsidRDefault="007C7F97" w:rsidP="007C7F97">
      <w:pPr>
        <w:pStyle w:val="afa"/>
        <w:numPr>
          <w:ilvl w:val="0"/>
          <w:numId w:val="37"/>
        </w:numPr>
        <w:spacing w:before="120"/>
        <w:ind w:firstLineChars="0"/>
        <w:rPr>
          <w:rFonts w:ascii="Times" w:eastAsiaTheme="minorEastAsia" w:hAnsi="Times" w:cs="Times"/>
          <w:b/>
          <w:i/>
        </w:rPr>
      </w:pPr>
      <w:r w:rsidRPr="00D50AF8">
        <w:rPr>
          <w:rFonts w:ascii="Times" w:eastAsiaTheme="minorEastAsia" w:hAnsi="Times" w:cs="Times" w:hint="eastAsia"/>
          <w:b/>
          <w:i/>
        </w:rPr>
        <w:t>O</w:t>
      </w:r>
      <w:r w:rsidRPr="00D50AF8">
        <w:rPr>
          <w:rFonts w:ascii="Times" w:eastAsiaTheme="minorEastAsia" w:hAnsi="Times" w:cs="Times"/>
          <w:b/>
          <w:i/>
        </w:rPr>
        <w:t>ption-2: Hierarchical beam for BWP#0</w:t>
      </w:r>
    </w:p>
    <w:p w14:paraId="7A0A56E9" w14:textId="77777777" w:rsidR="007C7F97" w:rsidRDefault="007C7F97" w:rsidP="007C7F97">
      <w:pPr>
        <w:spacing w:before="120"/>
        <w:rPr>
          <w:rFonts w:ascii="宋体" w:eastAsia="宋体" w:hAnsi="宋体" w:cs="宋体"/>
          <w:b/>
          <w:i/>
          <w:lang w:eastAsia="zh-CN"/>
        </w:rPr>
      </w:pPr>
      <w:r w:rsidRPr="00F1342F">
        <w:rPr>
          <w:rFonts w:ascii="Times" w:hAnsi="Times" w:cs="Times"/>
          <w:b/>
          <w:i/>
        </w:rPr>
        <w:t>Observation</w:t>
      </w:r>
      <w:r>
        <w:rPr>
          <w:rFonts w:ascii="Times" w:hAnsi="Times" w:cs="Times"/>
          <w:b/>
          <w:i/>
        </w:rPr>
        <w:t xml:space="preserve"> 3</w:t>
      </w:r>
      <w:r w:rsidRPr="00F1342F">
        <w:rPr>
          <w:rFonts w:ascii="Times" w:hAnsi="Times" w:cs="Times"/>
          <w:b/>
          <w:i/>
        </w:rPr>
        <w:t>:</w:t>
      </w:r>
      <w:r w:rsidRPr="00F1342F">
        <w:t xml:space="preserve"> </w:t>
      </w:r>
      <w:r>
        <w:rPr>
          <w:rFonts w:ascii="Times" w:hAnsi="Times" w:cs="Times"/>
          <w:b/>
          <w:i/>
        </w:rPr>
        <w:t xml:space="preserve">In LEO </w:t>
      </w:r>
      <w:r w:rsidRPr="00F1342F">
        <w:rPr>
          <w:rFonts w:ascii="Times" w:hAnsi="Times" w:cs="Times"/>
          <w:b/>
          <w:i/>
        </w:rPr>
        <w:t>scenario with earth-</w:t>
      </w:r>
      <w:r>
        <w:rPr>
          <w:rFonts w:ascii="Times" w:hAnsi="Times" w:cs="Times"/>
          <w:b/>
          <w:i/>
        </w:rPr>
        <w:t>moving</w:t>
      </w:r>
      <w:r w:rsidRPr="00F1342F">
        <w:rPr>
          <w:rFonts w:ascii="Times" w:hAnsi="Times" w:cs="Times"/>
          <w:b/>
          <w:i/>
        </w:rPr>
        <w:t xml:space="preserve"> beams</w:t>
      </w:r>
      <w:r>
        <w:rPr>
          <w:rFonts w:ascii="Times" w:hAnsi="Times" w:cs="Times"/>
          <w:b/>
          <w:i/>
        </w:rPr>
        <w:t>, b</w:t>
      </w:r>
      <w:r w:rsidRPr="00F1342F">
        <w:rPr>
          <w:rFonts w:ascii="Times" w:hAnsi="Times" w:cs="Times"/>
          <w:b/>
          <w:i/>
        </w:rPr>
        <w:t>eam switching</w:t>
      </w:r>
      <w:r>
        <w:rPr>
          <w:rFonts w:ascii="Times" w:hAnsi="Times" w:cs="Times"/>
          <w:b/>
          <w:i/>
        </w:rPr>
        <w:t xml:space="preserve"> can reduce handover interruption time at </w:t>
      </w:r>
      <w:proofErr w:type="spellStart"/>
      <w:r>
        <w:rPr>
          <w:rFonts w:ascii="Times" w:hAnsi="Times" w:cs="Times"/>
          <w:b/>
          <w:i/>
        </w:rPr>
        <w:t>leaset</w:t>
      </w:r>
      <w:proofErr w:type="spellEnd"/>
      <w:r>
        <w:rPr>
          <w:rFonts w:ascii="Times" w:hAnsi="Times" w:cs="Times"/>
          <w:b/>
          <w:i/>
        </w:rPr>
        <w:t xml:space="preserve"> for multiple beams per cell case</w:t>
      </w:r>
      <w:r>
        <w:rPr>
          <w:rFonts w:ascii="宋体" w:eastAsia="宋体" w:hAnsi="宋体" w:cs="宋体" w:hint="eastAsia"/>
          <w:b/>
          <w:i/>
          <w:lang w:eastAsia="zh-CN"/>
        </w:rPr>
        <w:t>.</w:t>
      </w:r>
    </w:p>
    <w:p w14:paraId="0BC50117" w14:textId="77777777" w:rsidR="007C7F97" w:rsidRDefault="007C7F97" w:rsidP="007C7F97">
      <w:pPr>
        <w:spacing w:before="120"/>
        <w:rPr>
          <w:rFonts w:ascii="Times" w:hAnsi="Times" w:cs="Times"/>
          <w:b/>
          <w:i/>
        </w:rPr>
      </w:pPr>
      <w:r w:rsidRPr="00F1342F">
        <w:rPr>
          <w:rFonts w:ascii="Times" w:hAnsi="Times" w:cs="Times"/>
          <w:b/>
          <w:i/>
        </w:rPr>
        <w:t>Observation</w:t>
      </w:r>
      <w:r>
        <w:rPr>
          <w:rFonts w:ascii="Times" w:hAnsi="Times" w:cs="Times"/>
          <w:b/>
          <w:i/>
        </w:rPr>
        <w:t xml:space="preserve"> 4</w:t>
      </w:r>
      <w:r w:rsidRPr="00F1342F">
        <w:rPr>
          <w:rFonts w:ascii="Times" w:hAnsi="Times" w:cs="Times"/>
          <w:b/>
          <w:i/>
        </w:rPr>
        <w:t>:</w:t>
      </w:r>
      <w:r>
        <w:rPr>
          <w:rFonts w:ascii="Times" w:hAnsi="Times" w:cs="Times"/>
          <w:b/>
          <w:i/>
        </w:rPr>
        <w:t xml:space="preserve"> The following issues require enhancements on NTN beam management: </w:t>
      </w:r>
    </w:p>
    <w:p w14:paraId="1FC78DB3" w14:textId="77777777" w:rsidR="007C7F97" w:rsidRPr="00776F1F" w:rsidRDefault="007C7F97" w:rsidP="007C7F97">
      <w:pPr>
        <w:pStyle w:val="afa"/>
        <w:numPr>
          <w:ilvl w:val="0"/>
          <w:numId w:val="35"/>
        </w:numPr>
        <w:spacing w:before="120"/>
        <w:ind w:firstLineChars="0"/>
        <w:rPr>
          <w:rFonts w:ascii="Times" w:eastAsia="Times New Roman" w:hAnsi="Times" w:cs="Times"/>
          <w:b/>
          <w:i/>
          <w:lang w:eastAsia="en-US"/>
        </w:rPr>
      </w:pPr>
      <w:r w:rsidRPr="00776F1F">
        <w:rPr>
          <w:rFonts w:ascii="Times" w:eastAsia="Times New Roman" w:hAnsi="Times" w:cs="Times"/>
          <w:b/>
          <w:i/>
          <w:lang w:eastAsia="en-US"/>
        </w:rPr>
        <w:t>Beam switching may result in a BWP switching.</w:t>
      </w:r>
    </w:p>
    <w:p w14:paraId="4593C44C" w14:textId="77777777" w:rsidR="007C7F97" w:rsidRPr="00776F1F" w:rsidRDefault="007C7F97" w:rsidP="007C7F97">
      <w:pPr>
        <w:pStyle w:val="afa"/>
        <w:numPr>
          <w:ilvl w:val="0"/>
          <w:numId w:val="35"/>
        </w:numPr>
        <w:spacing w:before="120"/>
        <w:ind w:firstLineChars="0"/>
        <w:rPr>
          <w:rFonts w:ascii="Times" w:eastAsia="Times New Roman" w:hAnsi="Times" w:cs="Times"/>
          <w:b/>
          <w:i/>
          <w:lang w:eastAsia="en-US"/>
        </w:rPr>
      </w:pPr>
      <w:r w:rsidRPr="00776F1F">
        <w:rPr>
          <w:rFonts w:ascii="Times" w:eastAsia="Times New Roman" w:hAnsi="Times" w:cs="Times"/>
          <w:b/>
          <w:i/>
          <w:lang w:eastAsia="en-US"/>
        </w:rPr>
        <w:t>Beam switching in FDD systems may result in a BWP switching in both DL and UL.</w:t>
      </w:r>
    </w:p>
    <w:p w14:paraId="50DE8142" w14:textId="77777777" w:rsidR="007C7F97" w:rsidRPr="00776F1F" w:rsidRDefault="007C7F97" w:rsidP="007C7F97">
      <w:pPr>
        <w:pStyle w:val="afa"/>
        <w:numPr>
          <w:ilvl w:val="0"/>
          <w:numId w:val="35"/>
        </w:numPr>
        <w:spacing w:before="120"/>
        <w:ind w:firstLineChars="0"/>
        <w:rPr>
          <w:rFonts w:ascii="Times" w:eastAsia="Times New Roman" w:hAnsi="Times" w:cs="Times"/>
          <w:b/>
          <w:i/>
          <w:lang w:eastAsia="en-US"/>
        </w:rPr>
      </w:pPr>
      <w:r w:rsidRPr="00776F1F">
        <w:rPr>
          <w:rFonts w:ascii="Times" w:eastAsia="Times New Roman" w:hAnsi="Times" w:cs="Times"/>
          <w:b/>
          <w:i/>
          <w:lang w:eastAsia="en-US"/>
        </w:rPr>
        <w:t>Dynamic BWP switching triggering without data scheduling if support beam switching based on BWP switching.</w:t>
      </w:r>
    </w:p>
    <w:p w14:paraId="2282C3CD" w14:textId="77777777" w:rsidR="00740280" w:rsidRDefault="00740280" w:rsidP="00740280">
      <w:pPr>
        <w:spacing w:before="120"/>
        <w:rPr>
          <w:rFonts w:ascii="Times" w:hAnsi="Times" w:cs="Times"/>
          <w:b/>
          <w:i/>
        </w:rPr>
      </w:pPr>
      <w:r w:rsidRPr="00F1342F">
        <w:rPr>
          <w:rFonts w:ascii="Times" w:hAnsi="Times" w:cs="Times"/>
          <w:b/>
          <w:i/>
        </w:rPr>
        <w:t>Observation</w:t>
      </w:r>
      <w:r>
        <w:rPr>
          <w:rFonts w:ascii="Times" w:hAnsi="Times" w:cs="Times"/>
          <w:b/>
          <w:i/>
        </w:rPr>
        <w:t xml:space="preserve"> 5</w:t>
      </w:r>
      <w:r w:rsidRPr="00F1342F">
        <w:rPr>
          <w:rFonts w:ascii="Times" w:hAnsi="Times" w:cs="Times"/>
          <w:b/>
          <w:i/>
        </w:rPr>
        <w:t>:</w:t>
      </w:r>
      <w:r>
        <w:rPr>
          <w:rFonts w:ascii="Times" w:hAnsi="Times" w:cs="Times"/>
          <w:b/>
          <w:i/>
        </w:rPr>
        <w:t xml:space="preserve"> In some NTN scenarios, NR </w:t>
      </w:r>
      <w:r w:rsidRPr="006D3DE4">
        <w:rPr>
          <w:rFonts w:ascii="Times" w:hAnsi="Times" w:cs="Times"/>
          <w:b/>
          <w:i/>
        </w:rPr>
        <w:t>BWP switching mechanism and</w:t>
      </w:r>
      <w:r>
        <w:rPr>
          <w:rFonts w:ascii="Times" w:hAnsi="Times" w:cs="Times"/>
          <w:b/>
          <w:i/>
        </w:rPr>
        <w:t xml:space="preserve"> NR</w:t>
      </w:r>
      <w:r w:rsidRPr="006D3DE4">
        <w:rPr>
          <w:rFonts w:ascii="Times" w:hAnsi="Times" w:cs="Times"/>
          <w:b/>
          <w:i/>
        </w:rPr>
        <w:t xml:space="preserve"> TCI framework</w:t>
      </w:r>
      <w:r>
        <w:rPr>
          <w:rFonts w:ascii="Times" w:hAnsi="Times" w:cs="Times"/>
          <w:b/>
          <w:i/>
        </w:rPr>
        <w:t xml:space="preserve"> </w:t>
      </w:r>
      <w:r w:rsidRPr="006D3DE4">
        <w:rPr>
          <w:rFonts w:ascii="Times" w:hAnsi="Times" w:cs="Times"/>
          <w:b/>
          <w:i/>
        </w:rPr>
        <w:t>can be reused</w:t>
      </w:r>
      <w:r>
        <w:rPr>
          <w:rFonts w:ascii="Times" w:hAnsi="Times" w:cs="Times"/>
          <w:b/>
          <w:i/>
        </w:rPr>
        <w:t xml:space="preserve"> for beam switching.</w:t>
      </w:r>
    </w:p>
    <w:p w14:paraId="5AF098B4" w14:textId="213E9803" w:rsidR="007C7F97" w:rsidRDefault="007C7F97" w:rsidP="007C7F97">
      <w:pPr>
        <w:spacing w:before="120"/>
        <w:rPr>
          <w:rFonts w:eastAsia="等线"/>
          <w:lang w:val="en-GB" w:eastAsia="zh-CN"/>
        </w:rPr>
      </w:pPr>
      <w:r>
        <w:rPr>
          <w:rFonts w:ascii="Times" w:hAnsi="Times" w:cs="Times"/>
          <w:b/>
          <w:i/>
        </w:rPr>
        <w:t xml:space="preserve">Observation </w:t>
      </w:r>
      <w:r w:rsidR="00740280">
        <w:rPr>
          <w:rFonts w:ascii="Times" w:hAnsi="Times" w:cs="Times"/>
          <w:b/>
          <w:i/>
        </w:rPr>
        <w:t>6</w:t>
      </w:r>
      <w:r w:rsidRPr="00507629">
        <w:rPr>
          <w:rFonts w:ascii="Times" w:hAnsi="Times" w:cs="Times"/>
          <w:b/>
          <w:i/>
        </w:rPr>
        <w:t>:</w:t>
      </w:r>
      <w:r w:rsidRPr="00996A23">
        <w:t xml:space="preserve"> </w:t>
      </w:r>
      <w:r>
        <w:rPr>
          <w:rFonts w:ascii="Times" w:hAnsi="Times" w:cs="Times"/>
          <w:b/>
          <w:i/>
        </w:rPr>
        <w:t>Th</w:t>
      </w:r>
      <w:r w:rsidRPr="00996A23">
        <w:rPr>
          <w:rFonts w:ascii="Times" w:hAnsi="Times" w:cs="Times"/>
          <w:b/>
          <w:i/>
        </w:rPr>
        <w:t xml:space="preserve">e </w:t>
      </w:r>
      <w:r>
        <w:rPr>
          <w:rFonts w:ascii="Times" w:hAnsi="Times" w:cs="Times"/>
          <w:b/>
          <w:i/>
        </w:rPr>
        <w:t xml:space="preserve">motivation of </w:t>
      </w:r>
      <w:r w:rsidRPr="00996A23">
        <w:rPr>
          <w:rFonts w:ascii="Times" w:hAnsi="Times" w:cs="Times"/>
          <w:b/>
          <w:i/>
        </w:rPr>
        <w:t>reporting polarization capability is un</w:t>
      </w:r>
      <w:r>
        <w:rPr>
          <w:rFonts w:ascii="Times" w:hAnsi="Times" w:cs="Times"/>
          <w:b/>
          <w:i/>
        </w:rPr>
        <w:t>clear</w:t>
      </w:r>
      <w:r w:rsidRPr="00996A23">
        <w:rPr>
          <w:rFonts w:ascii="Times" w:hAnsi="Times" w:cs="Times"/>
          <w:b/>
          <w:i/>
        </w:rPr>
        <w:t>.</w:t>
      </w:r>
    </w:p>
    <w:p w14:paraId="1B62A1CB" w14:textId="795A6515" w:rsidR="007C7F97" w:rsidRDefault="007C7F97" w:rsidP="007C7F97">
      <w:pPr>
        <w:spacing w:before="120"/>
        <w:rPr>
          <w:rFonts w:ascii="Times" w:hAnsi="Times" w:cs="Times"/>
          <w:b/>
          <w:i/>
        </w:rPr>
      </w:pPr>
      <w:r>
        <w:rPr>
          <w:rFonts w:ascii="Times" w:hAnsi="Times" w:cs="Times"/>
          <w:b/>
          <w:i/>
        </w:rPr>
        <w:t xml:space="preserve">Observation </w:t>
      </w:r>
      <w:r w:rsidR="00740280">
        <w:rPr>
          <w:rFonts w:ascii="Times" w:hAnsi="Times" w:cs="Times"/>
          <w:b/>
          <w:i/>
        </w:rPr>
        <w:t>7</w:t>
      </w:r>
      <w:r w:rsidRPr="00507629">
        <w:rPr>
          <w:rFonts w:ascii="Times" w:hAnsi="Times" w:cs="Times"/>
          <w:b/>
          <w:i/>
        </w:rPr>
        <w:t>:</w:t>
      </w:r>
      <w:r>
        <w:rPr>
          <w:rFonts w:ascii="Times" w:hAnsi="Times" w:cs="Times"/>
          <w:b/>
          <w:i/>
        </w:rPr>
        <w:t xml:space="preserve"> The polarization configuration of beams can be left to the network implementation. </w:t>
      </w:r>
    </w:p>
    <w:p w14:paraId="31E5B938" w14:textId="1BE4C719" w:rsidR="007C7F97" w:rsidRPr="008E0994" w:rsidRDefault="007C7F97" w:rsidP="007C7F97">
      <w:pPr>
        <w:spacing w:before="120"/>
        <w:rPr>
          <w:rFonts w:ascii="Times" w:eastAsiaTheme="minorEastAsia" w:hAnsi="Times" w:cs="Times"/>
          <w:b/>
          <w:i/>
          <w:lang w:eastAsia="zh-CN"/>
        </w:rPr>
      </w:pPr>
      <w:r>
        <w:rPr>
          <w:rFonts w:ascii="Times" w:eastAsiaTheme="minorEastAsia" w:hAnsi="Times" w:cs="Times" w:hint="eastAsia"/>
          <w:b/>
          <w:i/>
          <w:lang w:eastAsia="zh-CN"/>
        </w:rPr>
        <w:t>O</w:t>
      </w:r>
      <w:r>
        <w:rPr>
          <w:rFonts w:ascii="Times" w:eastAsiaTheme="minorEastAsia" w:hAnsi="Times" w:cs="Times"/>
          <w:b/>
          <w:i/>
          <w:lang w:eastAsia="zh-CN"/>
        </w:rPr>
        <w:t xml:space="preserve">bservation </w:t>
      </w:r>
      <w:r w:rsidR="00740280">
        <w:rPr>
          <w:rFonts w:ascii="Times" w:eastAsiaTheme="minorEastAsia" w:hAnsi="Times" w:cs="Times"/>
          <w:b/>
          <w:i/>
          <w:lang w:eastAsia="zh-CN"/>
        </w:rPr>
        <w:t>8</w:t>
      </w:r>
      <w:r>
        <w:rPr>
          <w:rFonts w:ascii="Times" w:eastAsiaTheme="minorEastAsia" w:hAnsi="Times" w:cs="Times"/>
          <w:b/>
          <w:i/>
          <w:lang w:eastAsia="zh-CN"/>
        </w:rPr>
        <w:t>: T</w:t>
      </w:r>
      <w:r w:rsidRPr="008E0994">
        <w:rPr>
          <w:rFonts w:ascii="Times" w:eastAsiaTheme="minorEastAsia" w:hAnsi="Times" w:cs="Times"/>
          <w:b/>
          <w:i/>
          <w:lang w:eastAsia="zh-CN"/>
        </w:rPr>
        <w:t xml:space="preserve">he reporting of UE polarization capability </w:t>
      </w:r>
      <w:r>
        <w:rPr>
          <w:rFonts w:ascii="Times" w:eastAsiaTheme="minorEastAsia" w:hAnsi="Times" w:cs="Times"/>
          <w:b/>
          <w:i/>
          <w:lang w:eastAsia="zh-CN"/>
        </w:rPr>
        <w:t>shows</w:t>
      </w:r>
      <w:r w:rsidRPr="008E0994">
        <w:rPr>
          <w:rFonts w:ascii="Times" w:eastAsiaTheme="minorEastAsia" w:hAnsi="Times" w:cs="Times"/>
          <w:b/>
          <w:i/>
          <w:lang w:eastAsia="zh-CN"/>
        </w:rPr>
        <w:t xml:space="preserve"> no benefit </w:t>
      </w:r>
      <w:r>
        <w:rPr>
          <w:rFonts w:ascii="Times" w:eastAsiaTheme="minorEastAsia" w:hAnsi="Times" w:cs="Times"/>
          <w:b/>
          <w:i/>
          <w:lang w:eastAsia="zh-CN"/>
        </w:rPr>
        <w:t>for</w:t>
      </w:r>
      <w:r w:rsidRPr="008E0994">
        <w:rPr>
          <w:rFonts w:ascii="Times" w:eastAsiaTheme="minorEastAsia" w:hAnsi="Times" w:cs="Times"/>
          <w:b/>
          <w:i/>
          <w:lang w:eastAsia="zh-CN"/>
        </w:rPr>
        <w:t xml:space="preserve"> the polarization</w:t>
      </w:r>
      <w:r>
        <w:rPr>
          <w:rFonts w:ascii="Times" w:eastAsiaTheme="minorEastAsia" w:hAnsi="Times" w:cs="Times"/>
          <w:b/>
          <w:i/>
          <w:lang w:eastAsia="zh-CN"/>
        </w:rPr>
        <w:t xml:space="preserve"> configuration</w:t>
      </w:r>
      <w:r w:rsidRPr="008E0994">
        <w:rPr>
          <w:rFonts w:ascii="Times" w:eastAsiaTheme="minorEastAsia" w:hAnsi="Times" w:cs="Times"/>
          <w:b/>
          <w:i/>
          <w:lang w:eastAsia="zh-CN"/>
        </w:rPr>
        <w:t xml:space="preserve"> of beams</w:t>
      </w:r>
      <w:r>
        <w:rPr>
          <w:rFonts w:ascii="Times" w:eastAsiaTheme="minorEastAsia" w:hAnsi="Times" w:cs="Times"/>
          <w:b/>
          <w:i/>
          <w:lang w:eastAsia="zh-CN"/>
        </w:rPr>
        <w:t>.</w:t>
      </w:r>
    </w:p>
    <w:p w14:paraId="5DB1D0C8" w14:textId="32B6D649" w:rsidR="007C7F97" w:rsidRDefault="007C7F97" w:rsidP="007C7F97">
      <w:pPr>
        <w:spacing w:before="120"/>
        <w:rPr>
          <w:rFonts w:ascii="Times" w:hAnsi="Times" w:cs="Times"/>
          <w:b/>
          <w:i/>
        </w:rPr>
      </w:pPr>
      <w:r>
        <w:rPr>
          <w:rFonts w:ascii="Times" w:hAnsi="Times" w:cs="Times"/>
          <w:b/>
          <w:i/>
        </w:rPr>
        <w:t xml:space="preserve">Observation </w:t>
      </w:r>
      <w:r w:rsidR="00740280">
        <w:rPr>
          <w:rFonts w:ascii="Times" w:hAnsi="Times" w:cs="Times"/>
          <w:b/>
          <w:i/>
        </w:rPr>
        <w:t>9</w:t>
      </w:r>
      <w:r w:rsidRPr="00507629">
        <w:rPr>
          <w:rFonts w:ascii="Times" w:hAnsi="Times" w:cs="Times"/>
          <w:b/>
          <w:i/>
        </w:rPr>
        <w:t>:</w:t>
      </w:r>
      <w:r w:rsidRPr="00732137">
        <w:rPr>
          <w:rFonts w:ascii="Times" w:hAnsi="Times" w:cs="Times"/>
          <w:b/>
          <w:i/>
        </w:rPr>
        <w:t xml:space="preserve"> </w:t>
      </w:r>
      <w:r>
        <w:rPr>
          <w:rFonts w:ascii="Times" w:hAnsi="Times" w:cs="Times"/>
          <w:b/>
          <w:i/>
        </w:rPr>
        <w:t>T</w:t>
      </w:r>
      <w:r w:rsidRPr="00732137">
        <w:rPr>
          <w:rFonts w:ascii="Times" w:hAnsi="Times" w:cs="Times"/>
          <w:b/>
          <w:i/>
        </w:rPr>
        <w:t xml:space="preserve">he reporting of polarization capability could not provide </w:t>
      </w:r>
      <w:r>
        <w:rPr>
          <w:rFonts w:ascii="Times" w:hAnsi="Times" w:cs="Times"/>
          <w:b/>
          <w:i/>
        </w:rPr>
        <w:t>any</w:t>
      </w:r>
      <w:r w:rsidRPr="00732137">
        <w:rPr>
          <w:rFonts w:ascii="Times" w:hAnsi="Times" w:cs="Times"/>
          <w:b/>
          <w:i/>
        </w:rPr>
        <w:t xml:space="preserve"> significant benefit</w:t>
      </w:r>
      <w:r>
        <w:rPr>
          <w:rFonts w:ascii="Times" w:hAnsi="Times" w:cs="Times"/>
          <w:b/>
          <w:i/>
        </w:rPr>
        <w:t xml:space="preserve"> for </w:t>
      </w:r>
      <w:r w:rsidRPr="00732137">
        <w:rPr>
          <w:rFonts w:ascii="Times" w:hAnsi="Times" w:cs="Times"/>
          <w:b/>
          <w:i/>
        </w:rPr>
        <w:t>the multiplexing of UEs having different polarization capabilities.</w:t>
      </w:r>
    </w:p>
    <w:p w14:paraId="1987DC3B" w14:textId="2B477DF2" w:rsidR="007C7F97" w:rsidRPr="007C7F97" w:rsidRDefault="007C7F97" w:rsidP="007C7F97">
      <w:pPr>
        <w:spacing w:before="120"/>
        <w:rPr>
          <w:rFonts w:eastAsia="等线"/>
          <w:lang w:val="en-GB" w:eastAsia="zh-CN"/>
        </w:rPr>
      </w:pPr>
      <w:r>
        <w:rPr>
          <w:rFonts w:ascii="Times" w:hAnsi="Times" w:cs="Times"/>
          <w:b/>
          <w:i/>
        </w:rPr>
        <w:t xml:space="preserve">Observation </w:t>
      </w:r>
      <w:r w:rsidR="00740280">
        <w:rPr>
          <w:rFonts w:ascii="Times" w:hAnsi="Times" w:cs="Times"/>
          <w:b/>
          <w:i/>
        </w:rPr>
        <w:t>10</w:t>
      </w:r>
      <w:r w:rsidRPr="00F40A94">
        <w:rPr>
          <w:rFonts w:ascii="Times" w:hAnsi="Times" w:cs="Times"/>
          <w:b/>
          <w:i/>
        </w:rPr>
        <w:t xml:space="preserve">: </w:t>
      </w:r>
      <w:r w:rsidRPr="00D3624C">
        <w:rPr>
          <w:rFonts w:ascii="Times" w:hAnsi="Times" w:cs="Times"/>
          <w:b/>
          <w:i/>
        </w:rPr>
        <w:t>SSB transmission is suitable to indicate the beam-specific polarization</w:t>
      </w:r>
      <w:r>
        <w:rPr>
          <w:rFonts w:ascii="Times" w:hAnsi="Times" w:cs="Times"/>
          <w:b/>
          <w:i/>
        </w:rPr>
        <w:t>.</w:t>
      </w:r>
    </w:p>
    <w:p w14:paraId="4C05CC72" w14:textId="7A7F395C" w:rsidR="007C7F97" w:rsidRDefault="007C7F97" w:rsidP="007C7F97">
      <w:pPr>
        <w:spacing w:before="120"/>
        <w:rPr>
          <w:rFonts w:eastAsia="宋体"/>
          <w:color w:val="000000"/>
          <w:sz w:val="21"/>
          <w:szCs w:val="20"/>
          <w:lang w:val="en-GB" w:eastAsia="zh-CN"/>
        </w:rPr>
      </w:pPr>
      <w:r w:rsidRPr="001C2F9A">
        <w:rPr>
          <w:rFonts w:ascii="Times" w:hAnsi="Times" w:cs="Times"/>
          <w:b/>
          <w:i/>
        </w:rPr>
        <w:t xml:space="preserve">Proposal </w:t>
      </w:r>
      <w:r>
        <w:rPr>
          <w:rFonts w:ascii="Times" w:hAnsi="Times" w:cs="Times"/>
          <w:b/>
          <w:i/>
        </w:rPr>
        <w:t>1</w:t>
      </w:r>
      <w:r w:rsidRPr="001C2F9A">
        <w:rPr>
          <w:rFonts w:ascii="Times" w:hAnsi="Times" w:cs="Times"/>
          <w:b/>
          <w:i/>
        </w:rPr>
        <w:t xml:space="preserve">: </w:t>
      </w:r>
      <w:r w:rsidR="00740280">
        <w:rPr>
          <w:rFonts w:ascii="Times" w:hAnsi="Times" w:cs="Times"/>
          <w:b/>
          <w:i/>
        </w:rPr>
        <w:t>For beam switching in NTN, support enhancements based on BWP switching mechanism or TCI framework in TN.</w:t>
      </w:r>
      <w:bookmarkStart w:id="6" w:name="_GoBack"/>
      <w:bookmarkEnd w:id="6"/>
      <w:r>
        <w:rPr>
          <w:rFonts w:ascii="Times" w:hAnsi="Times" w:cs="Times"/>
          <w:b/>
          <w:i/>
        </w:rPr>
        <w:t xml:space="preserve"> </w:t>
      </w:r>
    </w:p>
    <w:p w14:paraId="1303E981" w14:textId="77777777" w:rsidR="007C7F97" w:rsidRDefault="007C7F97" w:rsidP="007C7F97">
      <w:pPr>
        <w:spacing w:before="120"/>
        <w:rPr>
          <w:rFonts w:eastAsia="等线"/>
          <w:lang w:val="en-GB" w:eastAsia="zh-CN"/>
        </w:rPr>
      </w:pPr>
      <w:r w:rsidRPr="001C2F9A">
        <w:rPr>
          <w:rFonts w:ascii="Times" w:hAnsi="Times" w:cs="Times"/>
          <w:b/>
          <w:i/>
        </w:rPr>
        <w:t xml:space="preserve">Proposal </w:t>
      </w:r>
      <w:r>
        <w:rPr>
          <w:rFonts w:ascii="Times" w:hAnsi="Times" w:cs="Times"/>
          <w:b/>
          <w:i/>
        </w:rPr>
        <w:t>2</w:t>
      </w:r>
      <w:r w:rsidRPr="001C2F9A">
        <w:rPr>
          <w:rFonts w:ascii="Times" w:hAnsi="Times" w:cs="Times"/>
          <w:b/>
          <w:i/>
        </w:rPr>
        <w:t xml:space="preserve">: </w:t>
      </w:r>
      <w:r>
        <w:rPr>
          <w:rFonts w:ascii="Times" w:hAnsi="Times" w:cs="Times"/>
          <w:b/>
          <w:i/>
        </w:rPr>
        <w:t xml:space="preserve">Group common DCI indication of beam switching for NTN can be considered. </w:t>
      </w:r>
    </w:p>
    <w:p w14:paraId="3014C66B" w14:textId="77777777" w:rsidR="007C7F97" w:rsidRPr="00301BD3" w:rsidRDefault="007C7F97" w:rsidP="007C7F97">
      <w:pPr>
        <w:spacing w:before="120"/>
        <w:rPr>
          <w:rFonts w:ascii="Times" w:hAnsi="Times" w:cs="Times"/>
          <w:b/>
          <w:i/>
        </w:rPr>
      </w:pPr>
      <w:r w:rsidRPr="001C2F9A">
        <w:rPr>
          <w:rFonts w:ascii="Times" w:hAnsi="Times" w:cs="Times"/>
          <w:b/>
          <w:i/>
        </w:rPr>
        <w:t xml:space="preserve">Proposal </w:t>
      </w:r>
      <w:r>
        <w:rPr>
          <w:rFonts w:ascii="Times" w:hAnsi="Times" w:cs="Times"/>
          <w:b/>
          <w:i/>
        </w:rPr>
        <w:t xml:space="preserve">3: </w:t>
      </w:r>
      <w:proofErr w:type="spellStart"/>
      <w:r>
        <w:rPr>
          <w:rFonts w:ascii="Times" w:hAnsi="Times" w:cs="Times"/>
          <w:b/>
          <w:i/>
        </w:rPr>
        <w:t>gNB</w:t>
      </w:r>
      <w:proofErr w:type="spellEnd"/>
      <w:r w:rsidRPr="003B27BE">
        <w:rPr>
          <w:rFonts w:ascii="Times" w:hAnsi="Times" w:cs="Times"/>
          <w:b/>
          <w:i/>
        </w:rPr>
        <w:t xml:space="preserve"> dominates </w:t>
      </w:r>
      <w:r>
        <w:rPr>
          <w:rFonts w:ascii="Times" w:hAnsi="Times" w:cs="Times"/>
          <w:b/>
          <w:i/>
        </w:rPr>
        <w:t xml:space="preserve">beam switching mechanism can be considered in NTN based on </w:t>
      </w:r>
      <w:r w:rsidRPr="002F4391">
        <w:rPr>
          <w:rFonts w:ascii="Times" w:hAnsi="Times" w:cs="Times"/>
          <w:b/>
          <w:i/>
        </w:rPr>
        <w:t>ephemeris information of satellites</w:t>
      </w:r>
      <w:r>
        <w:rPr>
          <w:rFonts w:ascii="Times" w:hAnsi="Times" w:cs="Times"/>
          <w:b/>
          <w:i/>
        </w:rPr>
        <w:t xml:space="preserve">, </w:t>
      </w:r>
      <w:r w:rsidRPr="00301BD3">
        <w:rPr>
          <w:rFonts w:ascii="Times" w:hAnsi="Times" w:cs="Times"/>
          <w:b/>
          <w:i/>
        </w:rPr>
        <w:t>UE positions</w:t>
      </w:r>
      <w:r>
        <w:rPr>
          <w:rFonts w:ascii="Times" w:hAnsi="Times" w:cs="Times"/>
          <w:b/>
          <w:i/>
        </w:rPr>
        <w:t xml:space="preserve"> and </w:t>
      </w:r>
      <w:r w:rsidRPr="00301BD3">
        <w:rPr>
          <w:rFonts w:ascii="Times" w:hAnsi="Times" w:cs="Times"/>
          <w:b/>
          <w:i/>
        </w:rPr>
        <w:t>other assistant information, e.g. beam measurement and reporting</w:t>
      </w:r>
      <w:r>
        <w:rPr>
          <w:rFonts w:ascii="Times" w:hAnsi="Times" w:cs="Times"/>
          <w:b/>
          <w:i/>
        </w:rPr>
        <w:t>.</w:t>
      </w:r>
    </w:p>
    <w:p w14:paraId="437B377C" w14:textId="77777777" w:rsidR="007C7F97" w:rsidRPr="00404FDD" w:rsidRDefault="007C7F97" w:rsidP="007C7F97">
      <w:pPr>
        <w:spacing w:before="120"/>
        <w:rPr>
          <w:rFonts w:eastAsia="等线"/>
          <w:lang w:eastAsia="zh-CN"/>
        </w:rPr>
      </w:pPr>
      <w:r w:rsidRPr="001C2F9A">
        <w:rPr>
          <w:rFonts w:ascii="Times" w:hAnsi="Times" w:cs="Times"/>
          <w:b/>
          <w:i/>
        </w:rPr>
        <w:t xml:space="preserve">Proposal </w:t>
      </w:r>
      <w:r>
        <w:rPr>
          <w:rFonts w:ascii="Times" w:hAnsi="Times" w:cs="Times"/>
          <w:b/>
          <w:i/>
        </w:rPr>
        <w:t>4</w:t>
      </w:r>
      <w:r w:rsidRPr="001C2F9A">
        <w:rPr>
          <w:rFonts w:ascii="Times" w:hAnsi="Times" w:cs="Times"/>
          <w:b/>
          <w:i/>
        </w:rPr>
        <w:t xml:space="preserve">: </w:t>
      </w:r>
      <w:r>
        <w:rPr>
          <w:rFonts w:ascii="Times" w:hAnsi="Times" w:cs="Times"/>
          <w:b/>
          <w:i/>
        </w:rPr>
        <w:t>Support to enhance</w:t>
      </w:r>
      <w:r w:rsidRPr="002E3557">
        <w:rPr>
          <w:rFonts w:ascii="Times" w:hAnsi="Times" w:cs="Times"/>
          <w:b/>
          <w:i/>
        </w:rPr>
        <w:t xml:space="preserve"> beam measurement and reporting mechanism </w:t>
      </w:r>
      <w:r>
        <w:rPr>
          <w:rFonts w:ascii="Times" w:hAnsi="Times" w:cs="Times"/>
          <w:b/>
          <w:i/>
        </w:rPr>
        <w:t xml:space="preserve">for NTN. </w:t>
      </w:r>
    </w:p>
    <w:p w14:paraId="1BB2B1D5" w14:textId="77777777" w:rsidR="007C7F97" w:rsidRDefault="007C7F97" w:rsidP="007C7F97">
      <w:pPr>
        <w:spacing w:before="120"/>
        <w:rPr>
          <w:rFonts w:ascii="Times" w:hAnsi="Times" w:cs="Times"/>
          <w:b/>
          <w:i/>
        </w:rPr>
      </w:pPr>
      <w:r w:rsidRPr="00507629">
        <w:rPr>
          <w:rFonts w:ascii="Times" w:hAnsi="Times" w:cs="Times"/>
          <w:b/>
          <w:i/>
        </w:rPr>
        <w:lastRenderedPageBreak/>
        <w:t>Proposal</w:t>
      </w:r>
      <w:r>
        <w:rPr>
          <w:rFonts w:ascii="Times" w:hAnsi="Times" w:cs="Times"/>
          <w:b/>
          <w:i/>
        </w:rPr>
        <w:t xml:space="preserve"> 5</w:t>
      </w:r>
      <w:r w:rsidRPr="00507629">
        <w:rPr>
          <w:rFonts w:ascii="Times" w:hAnsi="Times" w:cs="Times"/>
          <w:b/>
          <w:i/>
        </w:rPr>
        <w:t>:</w:t>
      </w:r>
      <w:r w:rsidRPr="00507629">
        <w:rPr>
          <w:b/>
        </w:rPr>
        <w:t xml:space="preserve"> </w:t>
      </w:r>
      <w:r w:rsidRPr="002F4391">
        <w:rPr>
          <w:rFonts w:ascii="Times" w:hAnsi="Times" w:cs="Times"/>
          <w:b/>
          <w:i/>
        </w:rPr>
        <w:t xml:space="preserve">Not support </w:t>
      </w:r>
      <w:r>
        <w:rPr>
          <w:rFonts w:ascii="Times" w:hAnsi="Times" w:cs="Times"/>
          <w:b/>
          <w:i/>
        </w:rPr>
        <w:t>to dy</w:t>
      </w:r>
      <w:r w:rsidRPr="00507629">
        <w:rPr>
          <w:rFonts w:ascii="Times" w:hAnsi="Times" w:cs="Times"/>
          <w:b/>
          <w:i/>
        </w:rPr>
        <w:t xml:space="preserve">namically </w:t>
      </w:r>
      <w:r>
        <w:rPr>
          <w:rFonts w:ascii="Times" w:hAnsi="Times" w:cs="Times"/>
          <w:b/>
          <w:i/>
        </w:rPr>
        <w:t xml:space="preserve">indicate </w:t>
      </w:r>
      <w:r w:rsidRPr="009A6C4C">
        <w:rPr>
          <w:rFonts w:ascii="Times" w:hAnsi="Times" w:cs="Times"/>
          <w:b/>
          <w:i/>
        </w:rPr>
        <w:t>polarization configuration</w:t>
      </w:r>
      <w:r>
        <w:rPr>
          <w:rFonts w:ascii="Times" w:hAnsi="Times" w:cs="Times"/>
          <w:b/>
          <w:i/>
        </w:rPr>
        <w:t xml:space="preserve"> of beams.</w:t>
      </w:r>
    </w:p>
    <w:p w14:paraId="72D8F2A5" w14:textId="77777777" w:rsidR="007C7F97" w:rsidRPr="00F7083A" w:rsidRDefault="007C7F97" w:rsidP="007C7F97">
      <w:pPr>
        <w:spacing w:before="120"/>
        <w:rPr>
          <w:rFonts w:ascii="Times" w:eastAsiaTheme="minorEastAsia" w:hAnsi="Times" w:cs="Times"/>
          <w:b/>
          <w:i/>
          <w:lang w:eastAsia="zh-CN"/>
        </w:rPr>
      </w:pPr>
      <w:r>
        <w:rPr>
          <w:rFonts w:ascii="Times" w:eastAsiaTheme="minorEastAsia" w:hAnsi="Times" w:cs="Times" w:hint="eastAsia"/>
          <w:b/>
          <w:i/>
          <w:lang w:eastAsia="zh-CN"/>
        </w:rPr>
        <w:t>P</w:t>
      </w:r>
      <w:r>
        <w:rPr>
          <w:rFonts w:ascii="Times" w:eastAsiaTheme="minorEastAsia" w:hAnsi="Times" w:cs="Times"/>
          <w:b/>
          <w:i/>
          <w:lang w:eastAsia="zh-CN"/>
        </w:rPr>
        <w:t xml:space="preserve">roposal 6: The reporting of UE polarization capability should not be supported. </w:t>
      </w:r>
    </w:p>
    <w:p w14:paraId="592DE008" w14:textId="77777777" w:rsidR="007C7F97" w:rsidRDefault="007C7F97" w:rsidP="007C7F97">
      <w:pPr>
        <w:spacing w:before="120"/>
        <w:rPr>
          <w:rFonts w:eastAsia="等线"/>
          <w:lang w:val="en-GB" w:eastAsia="zh-CN"/>
        </w:rPr>
      </w:pPr>
      <w:r w:rsidRPr="00F40A94">
        <w:rPr>
          <w:rFonts w:ascii="Times" w:hAnsi="Times" w:cs="Times"/>
          <w:b/>
          <w:i/>
        </w:rPr>
        <w:t>Proposal</w:t>
      </w:r>
      <w:r>
        <w:rPr>
          <w:rFonts w:ascii="Times" w:hAnsi="Times" w:cs="Times"/>
          <w:b/>
          <w:i/>
        </w:rPr>
        <w:t xml:space="preserve"> 7</w:t>
      </w:r>
      <w:r w:rsidRPr="00F40A94">
        <w:rPr>
          <w:rFonts w:ascii="Times" w:hAnsi="Times" w:cs="Times"/>
          <w:b/>
          <w:i/>
        </w:rPr>
        <w:t xml:space="preserve">: </w:t>
      </w:r>
      <w:r>
        <w:rPr>
          <w:rFonts w:ascii="Times" w:hAnsi="Times" w:cs="Times"/>
          <w:b/>
          <w:i/>
        </w:rPr>
        <w:t>Not support to separately indicate the polarization of UL.</w:t>
      </w:r>
    </w:p>
    <w:p w14:paraId="388E8FDA" w14:textId="77777777" w:rsidR="007C7F97" w:rsidRPr="000A1124" w:rsidRDefault="007C7F97" w:rsidP="007C7F97">
      <w:pPr>
        <w:spacing w:before="120"/>
        <w:rPr>
          <w:rFonts w:ascii="Times" w:eastAsiaTheme="minorEastAsia" w:hAnsi="Times"/>
          <w:b/>
          <w:lang w:eastAsia="zh-CN"/>
        </w:rPr>
      </w:pPr>
      <w:r w:rsidRPr="00F40A94">
        <w:rPr>
          <w:rFonts w:ascii="Times" w:hAnsi="Times" w:cs="Times"/>
          <w:b/>
          <w:i/>
        </w:rPr>
        <w:t>Proposal</w:t>
      </w:r>
      <w:r>
        <w:rPr>
          <w:rFonts w:ascii="Times" w:hAnsi="Times" w:cs="Times"/>
          <w:b/>
          <w:i/>
        </w:rPr>
        <w:t xml:space="preserve"> 8</w:t>
      </w:r>
      <w:r w:rsidRPr="00F40A94">
        <w:rPr>
          <w:rFonts w:ascii="Times" w:hAnsi="Times" w:cs="Times"/>
          <w:b/>
          <w:i/>
        </w:rPr>
        <w:t xml:space="preserve">: </w:t>
      </w:r>
      <w:r>
        <w:rPr>
          <w:rFonts w:ascii="Times" w:hAnsi="Times" w:cs="Times"/>
          <w:b/>
          <w:i/>
        </w:rPr>
        <w:t xml:space="preserve">Enhancements on </w:t>
      </w:r>
      <w:r w:rsidRPr="00F40A94">
        <w:rPr>
          <w:rFonts w:ascii="Times" w:hAnsi="Times" w:cs="Times"/>
          <w:b/>
          <w:i/>
        </w:rPr>
        <w:t>S</w:t>
      </w:r>
      <w:r>
        <w:rPr>
          <w:rFonts w:ascii="Times" w:hAnsi="Times" w:cs="Times"/>
          <w:b/>
          <w:i/>
        </w:rPr>
        <w:t xml:space="preserve">SB transmission to </w:t>
      </w:r>
      <w:r w:rsidRPr="00F40A94">
        <w:rPr>
          <w:rFonts w:ascii="Times" w:hAnsi="Times" w:cs="Times"/>
          <w:b/>
          <w:i/>
        </w:rPr>
        <w:t xml:space="preserve">support UEs </w:t>
      </w:r>
      <w:r w:rsidRPr="00336C15">
        <w:rPr>
          <w:rFonts w:ascii="Times" w:hAnsi="Times" w:cs="Times"/>
          <w:b/>
          <w:i/>
        </w:rPr>
        <w:t xml:space="preserve">the unmatched polarization to camp in </w:t>
      </w:r>
      <w:r>
        <w:rPr>
          <w:rFonts w:ascii="Times" w:hAnsi="Times" w:cs="Times"/>
          <w:b/>
          <w:i/>
        </w:rPr>
        <w:t>NTN</w:t>
      </w:r>
      <w:r w:rsidRPr="00336C15">
        <w:rPr>
          <w:rFonts w:ascii="Times" w:hAnsi="Times" w:cs="Times"/>
          <w:b/>
          <w:i/>
        </w:rPr>
        <w:t xml:space="preserve"> beams</w:t>
      </w:r>
      <w:r w:rsidRPr="00F40A94">
        <w:rPr>
          <w:rFonts w:ascii="Times" w:hAnsi="Times" w:cs="Times"/>
          <w:b/>
          <w:i/>
        </w:rPr>
        <w:t xml:space="preserve"> </w:t>
      </w:r>
      <w:r>
        <w:rPr>
          <w:rFonts w:ascii="Times" w:hAnsi="Times" w:cs="Times"/>
          <w:b/>
          <w:i/>
        </w:rPr>
        <w:t>could</w:t>
      </w:r>
      <w:r w:rsidRPr="00F40A94">
        <w:rPr>
          <w:rFonts w:ascii="Times" w:hAnsi="Times" w:cs="Times"/>
          <w:b/>
          <w:i/>
        </w:rPr>
        <w:t xml:space="preserve"> be considered.</w:t>
      </w:r>
    </w:p>
    <w:p w14:paraId="6C1308F7" w14:textId="77777777" w:rsidR="007C7F97" w:rsidRDefault="007C7F97" w:rsidP="007C7F97">
      <w:pPr>
        <w:spacing w:before="120"/>
        <w:rPr>
          <w:rFonts w:eastAsia="等线"/>
          <w:lang w:eastAsia="zh-CN"/>
        </w:rPr>
      </w:pPr>
      <w:r w:rsidRPr="00F40A94">
        <w:rPr>
          <w:rFonts w:ascii="Times" w:hAnsi="Times" w:cs="Times"/>
          <w:b/>
          <w:i/>
        </w:rPr>
        <w:t>Proposal</w:t>
      </w:r>
      <w:r>
        <w:rPr>
          <w:rFonts w:ascii="Times" w:hAnsi="Times" w:cs="Times"/>
          <w:b/>
          <w:i/>
        </w:rPr>
        <w:t xml:space="preserve"> 9</w:t>
      </w:r>
      <w:r w:rsidRPr="00F40A94">
        <w:rPr>
          <w:rFonts w:ascii="Times" w:hAnsi="Times" w:cs="Times"/>
          <w:b/>
          <w:i/>
        </w:rPr>
        <w:t>:</w:t>
      </w:r>
      <w:r w:rsidRPr="00FD49D6">
        <w:rPr>
          <w:rFonts w:ascii="Times" w:hAnsi="Times" w:cs="Times"/>
          <w:b/>
          <w:i/>
        </w:rPr>
        <w:t xml:space="preserve"> </w:t>
      </w:r>
      <w:r w:rsidRPr="001E79AA">
        <w:rPr>
          <w:rFonts w:ascii="Times" w:hAnsi="Times" w:cs="Times"/>
          <w:b/>
          <w:i/>
        </w:rPr>
        <w:t xml:space="preserve">For downlink synchronization, </w:t>
      </w:r>
      <w:r>
        <w:rPr>
          <w:rFonts w:ascii="Times" w:hAnsi="Times" w:cs="Times"/>
          <w:b/>
          <w:i/>
        </w:rPr>
        <w:t xml:space="preserve">support the </w:t>
      </w:r>
      <w:r w:rsidRPr="00FD49D6">
        <w:rPr>
          <w:rFonts w:ascii="Times" w:hAnsi="Times" w:cs="Times"/>
          <w:b/>
          <w:i/>
        </w:rPr>
        <w:t xml:space="preserve">polarization indication </w:t>
      </w:r>
      <w:r>
        <w:rPr>
          <w:rFonts w:ascii="Times" w:hAnsi="Times" w:cs="Times"/>
          <w:b/>
          <w:i/>
        </w:rPr>
        <w:t>to</w:t>
      </w:r>
      <w:r w:rsidRPr="00FD49D6">
        <w:rPr>
          <w:rFonts w:ascii="Times" w:hAnsi="Times" w:cs="Times"/>
          <w:b/>
          <w:i/>
        </w:rPr>
        <w:t xml:space="preserve"> be associated with SSB transmission. </w:t>
      </w:r>
    </w:p>
    <w:p w14:paraId="2867D63E" w14:textId="77777777" w:rsidR="007C7F97" w:rsidRPr="004B1FF1" w:rsidRDefault="007C7F97" w:rsidP="007C7F97">
      <w:pPr>
        <w:pStyle w:val="a7"/>
        <w:rPr>
          <w:rFonts w:ascii="Times" w:hAnsi="Times" w:cs="Times"/>
          <w:i/>
        </w:rPr>
      </w:pPr>
      <w:r w:rsidRPr="00A02AF1">
        <w:rPr>
          <w:rFonts w:ascii="Times" w:hAnsi="Times" w:cs="Times"/>
          <w:i/>
        </w:rPr>
        <w:t>Proposal</w:t>
      </w:r>
      <w:r>
        <w:rPr>
          <w:rFonts w:ascii="Times" w:hAnsi="Times" w:cs="Times"/>
          <w:i/>
        </w:rPr>
        <w:t xml:space="preserve"> 10</w:t>
      </w:r>
      <w:r w:rsidRPr="00914A12">
        <w:rPr>
          <w:rFonts w:ascii="Times" w:hAnsi="Times" w:cs="Times"/>
          <w:i/>
        </w:rPr>
        <w:t xml:space="preserve">: Support </w:t>
      </w:r>
      <w:r>
        <w:rPr>
          <w:rFonts w:ascii="Times" w:hAnsi="Times" w:cs="Times"/>
          <w:i/>
        </w:rPr>
        <w:t xml:space="preserve">to </w:t>
      </w:r>
      <w:proofErr w:type="spellStart"/>
      <w:r w:rsidRPr="00914A12">
        <w:rPr>
          <w:rFonts w:ascii="Times" w:hAnsi="Times" w:cs="Times"/>
          <w:i/>
        </w:rPr>
        <w:t>a</w:t>
      </w:r>
      <w:r w:rsidRPr="00914A12">
        <w:rPr>
          <w:rFonts w:eastAsiaTheme="minorEastAsia"/>
          <w:i/>
          <w:lang w:eastAsia="zh-CN"/>
        </w:rPr>
        <w:t>ssociat</w:t>
      </w:r>
      <w:proofErr w:type="spellEnd"/>
      <w:r w:rsidRPr="00914A12">
        <w:rPr>
          <w:rFonts w:eastAsiaTheme="minorEastAsia"/>
          <w:i/>
          <w:lang w:eastAsia="zh-CN"/>
        </w:rPr>
        <w:t xml:space="preserve"> </w:t>
      </w:r>
      <w:r w:rsidRPr="00914A12">
        <w:rPr>
          <w:rFonts w:eastAsia="宋体"/>
          <w:i/>
          <w:lang w:eastAsia="zh-CN"/>
        </w:rPr>
        <w:t xml:space="preserve">SSB transmission with LHCP and RHCP in TDM way. </w:t>
      </w:r>
    </w:p>
    <w:p w14:paraId="1329AB15" w14:textId="77777777" w:rsidR="007C7F97" w:rsidRPr="00CA02B0" w:rsidRDefault="007C7F97" w:rsidP="007C7F97">
      <w:pPr>
        <w:pStyle w:val="a7"/>
        <w:rPr>
          <w:rFonts w:eastAsia="等线"/>
          <w:lang w:eastAsia="zh-CN"/>
        </w:rPr>
      </w:pPr>
      <w:r w:rsidRPr="00A02AF1">
        <w:rPr>
          <w:rFonts w:ascii="Times" w:hAnsi="Times" w:cs="Times"/>
          <w:i/>
        </w:rPr>
        <w:t>Proposal</w:t>
      </w:r>
      <w:r>
        <w:rPr>
          <w:rFonts w:ascii="Times" w:hAnsi="Times" w:cs="Times"/>
          <w:i/>
        </w:rPr>
        <w:t xml:space="preserve"> 11</w:t>
      </w:r>
      <w:r w:rsidRPr="00914A12">
        <w:rPr>
          <w:rFonts w:ascii="Times" w:hAnsi="Times" w:cs="Times"/>
          <w:i/>
        </w:rPr>
        <w:t xml:space="preserve">: </w:t>
      </w:r>
      <w:r>
        <w:rPr>
          <w:rFonts w:ascii="Times" w:hAnsi="Times" w:cs="Times"/>
          <w:i/>
        </w:rPr>
        <w:t>For idle/inactive state UEs, the polarization indication in SIB or SI is not supported.</w:t>
      </w:r>
    </w:p>
    <w:p w14:paraId="1DB09F83" w14:textId="45C83676" w:rsidR="00B36FCC" w:rsidRPr="0075378D" w:rsidRDefault="007C7F97" w:rsidP="00E654A1">
      <w:pPr>
        <w:pStyle w:val="a7"/>
        <w:rPr>
          <w:rFonts w:eastAsia="宋体"/>
          <w:lang w:eastAsia="zh-CN"/>
        </w:rPr>
      </w:pPr>
      <w:r w:rsidRPr="00A02AF1">
        <w:rPr>
          <w:rFonts w:ascii="Times" w:hAnsi="Times" w:cs="Times"/>
          <w:i/>
        </w:rPr>
        <w:t>Proposal</w:t>
      </w:r>
      <w:r>
        <w:rPr>
          <w:rFonts w:ascii="Times" w:hAnsi="Times" w:cs="Times"/>
          <w:i/>
        </w:rPr>
        <w:t xml:space="preserve"> 12</w:t>
      </w:r>
      <w:r w:rsidRPr="00914A12">
        <w:rPr>
          <w:rFonts w:ascii="Times" w:hAnsi="Times" w:cs="Times"/>
          <w:i/>
        </w:rPr>
        <w:t xml:space="preserve">: </w:t>
      </w:r>
      <w:r>
        <w:rPr>
          <w:rFonts w:ascii="Times" w:hAnsi="Times" w:cs="Times"/>
          <w:i/>
        </w:rPr>
        <w:t>For connected state UEs, the polarization indication in SIB or DCI, or other RRC signaling could be used to update the polarization indication in SSB transmission.</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57A0EBA6" w14:textId="5AB02EC1" w:rsidR="00FE7795"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5E2983">
        <w:rPr>
          <w:rFonts w:ascii="Times New Roman" w:hAnsi="Times New Roman"/>
          <w:color w:val="000000"/>
        </w:rPr>
        <w:t>4</w:t>
      </w:r>
      <w:r w:rsidRPr="002C46FE">
        <w:rPr>
          <w:rFonts w:ascii="Times New Roman" w:hAnsi="Times New Roman"/>
          <w:color w:val="000000"/>
        </w:rPr>
        <w:t>-e</w:t>
      </w:r>
      <w:r>
        <w:rPr>
          <w:rFonts w:ascii="Times New Roman" w:hAnsi="Times New Roman"/>
          <w:color w:val="000000"/>
        </w:rPr>
        <w:t xml:space="preserve">, </w:t>
      </w:r>
      <w:r w:rsidR="00FD1CE0" w:rsidRPr="00FD1CE0">
        <w:rPr>
          <w:rFonts w:ascii="Times New Roman" w:hAnsi="Times New Roman"/>
          <w:color w:val="000000"/>
        </w:rPr>
        <w:t>February</w:t>
      </w:r>
      <w:r>
        <w:rPr>
          <w:rFonts w:ascii="Times New Roman" w:hAnsi="Times New Roman"/>
          <w:color w:val="000000"/>
        </w:rPr>
        <w:t>, 202</w:t>
      </w:r>
      <w:r w:rsidR="005E2983">
        <w:rPr>
          <w:rFonts w:ascii="Times New Roman" w:hAnsi="Times New Roman"/>
          <w:color w:val="000000"/>
        </w:rPr>
        <w:t>1</w:t>
      </w:r>
    </w:p>
    <w:p w14:paraId="1ADF5847" w14:textId="7E0F9A9C" w:rsidR="00826BAE" w:rsidRPr="00F92443" w:rsidRDefault="00F92443" w:rsidP="00F92443">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3</w:t>
      </w:r>
      <w:r w:rsidRPr="002C46FE">
        <w:rPr>
          <w:rFonts w:ascii="Times New Roman" w:hAnsi="Times New Roman"/>
          <w:color w:val="000000"/>
        </w:rPr>
        <w:t>-e</w:t>
      </w:r>
      <w:r>
        <w:rPr>
          <w:rFonts w:ascii="Times New Roman" w:hAnsi="Times New Roman"/>
          <w:color w:val="000000"/>
        </w:rPr>
        <w:t xml:space="preserve">, </w:t>
      </w:r>
      <w:r w:rsidR="00183C4F" w:rsidRPr="00183C4F">
        <w:rPr>
          <w:rFonts w:ascii="Times New Roman" w:hAnsi="Times New Roman"/>
          <w:color w:val="000000"/>
        </w:rPr>
        <w:t>November</w:t>
      </w:r>
      <w:r>
        <w:rPr>
          <w:rFonts w:ascii="Times New Roman" w:hAnsi="Times New Roman"/>
          <w:color w:val="000000"/>
        </w:rPr>
        <w:t>, 2020</w:t>
      </w:r>
    </w:p>
    <w:p w14:paraId="4B4F9477" w14:textId="4100E834" w:rsidR="00812E9E" w:rsidRPr="005E2983" w:rsidRDefault="005E2983" w:rsidP="005E2983">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2</w:t>
      </w:r>
      <w:r w:rsidRPr="002C46FE">
        <w:rPr>
          <w:rFonts w:ascii="Times New Roman" w:hAnsi="Times New Roman"/>
          <w:color w:val="000000"/>
        </w:rPr>
        <w:t>-e</w:t>
      </w:r>
      <w:r>
        <w:rPr>
          <w:rFonts w:ascii="Times New Roman" w:hAnsi="Times New Roman"/>
          <w:color w:val="000000"/>
        </w:rPr>
        <w:t>, August, 2020</w:t>
      </w:r>
    </w:p>
    <w:sectPr w:rsidR="00812E9E" w:rsidRPr="005E2983" w:rsidSect="00F747DD">
      <w:headerReference w:type="even" r:id="rId14"/>
      <w:headerReference w:type="default" r:id="rId15"/>
      <w:footerReference w:type="even" r:id="rId16"/>
      <w:footerReference w:type="default" r:id="rId17"/>
      <w:headerReference w:type="first" r:id="rId18"/>
      <w:footerReference w:type="first" r:id="rId19"/>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8B3A" w16cex:dateUtc="2021-05-10T02:36:00Z"/>
  <w16cex:commentExtensible w16cex:durableId="24437E9C" w16cex:dateUtc="2021-05-10T01:42:00Z"/>
  <w16cex:commentExtensible w16cex:durableId="24437FE6" w16cex:dateUtc="2021-05-10T01:48:00Z"/>
  <w16cex:commentExtensible w16cex:durableId="2443826A" w16cex:dateUtc="2021-05-10T01:59:00Z"/>
  <w16cex:commentExtensible w16cex:durableId="24438318" w16cex:dateUtc="2021-05-10T02:02:00Z"/>
  <w16cex:commentExtensible w16cex:durableId="24438431" w16cex:dateUtc="2021-05-10T02:06:00Z"/>
  <w16cex:commentExtensible w16cex:durableId="244389A1" w16cex:dateUtc="2021-05-10T02:29:00Z"/>
  <w16cex:commentExtensible w16cex:durableId="24438A92" w16cex:dateUtc="2021-05-10T02:33:00Z"/>
  <w16cex:commentExtensible w16cex:durableId="24439030" w16cex:dateUtc="2021-05-10T02:57:00Z"/>
  <w16cex:commentExtensible w16cex:durableId="244396B1" w16cex:dateUtc="2021-05-10T0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F73A6" w14:textId="77777777" w:rsidR="004B7455" w:rsidRDefault="004B7455">
      <w:pPr>
        <w:spacing w:before="120"/>
      </w:pPr>
      <w:r>
        <w:separator/>
      </w:r>
    </w:p>
  </w:endnote>
  <w:endnote w:type="continuationSeparator" w:id="0">
    <w:p w14:paraId="3E83F06E" w14:textId="77777777" w:rsidR="004B7455" w:rsidRDefault="004B7455">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6929EA" w:rsidRDefault="006929E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6929EA" w:rsidRPr="00E7456F" w:rsidRDefault="006929E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6929EA" w:rsidRDefault="006929E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EFBF" w14:textId="77777777" w:rsidR="004B7455" w:rsidRDefault="004B7455">
      <w:pPr>
        <w:spacing w:before="120"/>
      </w:pPr>
      <w:r>
        <w:separator/>
      </w:r>
    </w:p>
  </w:footnote>
  <w:footnote w:type="continuationSeparator" w:id="0">
    <w:p w14:paraId="45742C31" w14:textId="77777777" w:rsidR="004B7455" w:rsidRDefault="004B7455">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6929EA" w:rsidRDefault="006929E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6929EA" w:rsidRDefault="006929E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6929EA" w:rsidRDefault="006929E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566EF5"/>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8A5DAB"/>
    <w:multiLevelType w:val="hybridMultilevel"/>
    <w:tmpl w:val="610C5F2C"/>
    <w:lvl w:ilvl="0" w:tplc="86AE4182">
      <w:start w:val="1"/>
      <w:numFmt w:val="decimal"/>
      <w:lvlText w:val="%1."/>
      <w:lvlJc w:val="left"/>
      <w:pPr>
        <w:tabs>
          <w:tab w:val="num" w:pos="720"/>
        </w:tabs>
        <w:ind w:left="720" w:hanging="360"/>
      </w:pPr>
    </w:lvl>
    <w:lvl w:ilvl="1" w:tplc="A3EE66EE">
      <w:start w:val="1"/>
      <w:numFmt w:val="decimal"/>
      <w:lvlText w:val="%2."/>
      <w:lvlJc w:val="left"/>
      <w:pPr>
        <w:tabs>
          <w:tab w:val="num" w:pos="1440"/>
        </w:tabs>
        <w:ind w:left="1440" w:hanging="360"/>
      </w:pPr>
    </w:lvl>
    <w:lvl w:ilvl="2" w:tplc="55E0E41A" w:tentative="1">
      <w:start w:val="1"/>
      <w:numFmt w:val="decimal"/>
      <w:lvlText w:val="%3."/>
      <w:lvlJc w:val="left"/>
      <w:pPr>
        <w:tabs>
          <w:tab w:val="num" w:pos="2160"/>
        </w:tabs>
        <w:ind w:left="2160" w:hanging="360"/>
      </w:pPr>
    </w:lvl>
    <w:lvl w:ilvl="3" w:tplc="72B025BE" w:tentative="1">
      <w:start w:val="1"/>
      <w:numFmt w:val="decimal"/>
      <w:lvlText w:val="%4."/>
      <w:lvlJc w:val="left"/>
      <w:pPr>
        <w:tabs>
          <w:tab w:val="num" w:pos="2880"/>
        </w:tabs>
        <w:ind w:left="2880" w:hanging="360"/>
      </w:pPr>
    </w:lvl>
    <w:lvl w:ilvl="4" w:tplc="69960050" w:tentative="1">
      <w:start w:val="1"/>
      <w:numFmt w:val="decimal"/>
      <w:lvlText w:val="%5."/>
      <w:lvlJc w:val="left"/>
      <w:pPr>
        <w:tabs>
          <w:tab w:val="num" w:pos="3600"/>
        </w:tabs>
        <w:ind w:left="3600" w:hanging="360"/>
      </w:pPr>
    </w:lvl>
    <w:lvl w:ilvl="5" w:tplc="7F544862" w:tentative="1">
      <w:start w:val="1"/>
      <w:numFmt w:val="decimal"/>
      <w:lvlText w:val="%6."/>
      <w:lvlJc w:val="left"/>
      <w:pPr>
        <w:tabs>
          <w:tab w:val="num" w:pos="4320"/>
        </w:tabs>
        <w:ind w:left="4320" w:hanging="360"/>
      </w:pPr>
    </w:lvl>
    <w:lvl w:ilvl="6" w:tplc="3508E580" w:tentative="1">
      <w:start w:val="1"/>
      <w:numFmt w:val="decimal"/>
      <w:lvlText w:val="%7."/>
      <w:lvlJc w:val="left"/>
      <w:pPr>
        <w:tabs>
          <w:tab w:val="num" w:pos="5040"/>
        </w:tabs>
        <w:ind w:left="5040" w:hanging="360"/>
      </w:pPr>
    </w:lvl>
    <w:lvl w:ilvl="7" w:tplc="E17A846C" w:tentative="1">
      <w:start w:val="1"/>
      <w:numFmt w:val="decimal"/>
      <w:lvlText w:val="%8."/>
      <w:lvlJc w:val="left"/>
      <w:pPr>
        <w:tabs>
          <w:tab w:val="num" w:pos="5760"/>
        </w:tabs>
        <w:ind w:left="5760" w:hanging="360"/>
      </w:pPr>
    </w:lvl>
    <w:lvl w:ilvl="8" w:tplc="B7ACB43E" w:tentative="1">
      <w:start w:val="1"/>
      <w:numFmt w:val="decimal"/>
      <w:lvlText w:val="%9."/>
      <w:lvlJc w:val="left"/>
      <w:pPr>
        <w:tabs>
          <w:tab w:val="num" w:pos="6480"/>
        </w:tabs>
        <w:ind w:left="6480" w:hanging="360"/>
      </w:pPr>
    </w:lvl>
  </w:abstractNum>
  <w:abstractNum w:abstractNumId="6" w15:restartNumberingAfterBreak="0">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535381"/>
    <w:multiLevelType w:val="hybridMultilevel"/>
    <w:tmpl w:val="6C905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52290"/>
    <w:multiLevelType w:val="hybridMultilevel"/>
    <w:tmpl w:val="48D2F81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4"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83D0C63"/>
    <w:multiLevelType w:val="hybridMultilevel"/>
    <w:tmpl w:val="B7D025E6"/>
    <w:lvl w:ilvl="0" w:tplc="2904E5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5"/>
  </w:num>
  <w:num w:numId="2">
    <w:abstractNumId w:val="0"/>
  </w:num>
  <w:num w:numId="3">
    <w:abstractNumId w:val="34"/>
  </w:num>
  <w:num w:numId="4">
    <w:abstractNumId w:val="32"/>
  </w:num>
  <w:num w:numId="5">
    <w:abstractNumId w:val="14"/>
  </w:num>
  <w:num w:numId="6">
    <w:abstractNumId w:val="1"/>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9"/>
  </w:num>
  <w:num w:numId="10">
    <w:abstractNumId w:val="2"/>
  </w:num>
  <w:num w:numId="11">
    <w:abstractNumId w:val="7"/>
  </w:num>
  <w:num w:numId="12">
    <w:abstractNumId w:val="16"/>
  </w:num>
  <w:num w:numId="13">
    <w:abstractNumId w:val="31"/>
  </w:num>
  <w:num w:numId="14">
    <w:abstractNumId w:val="27"/>
  </w:num>
  <w:num w:numId="15">
    <w:abstractNumId w:val="20"/>
  </w:num>
  <w:num w:numId="16">
    <w:abstractNumId w:val="13"/>
  </w:num>
  <w:num w:numId="17">
    <w:abstractNumId w:val="25"/>
  </w:num>
  <w:num w:numId="18">
    <w:abstractNumId w:val="15"/>
  </w:num>
  <w:num w:numId="19">
    <w:abstractNumId w:val="18"/>
  </w:num>
  <w:num w:numId="20">
    <w:abstractNumId w:val="11"/>
  </w:num>
  <w:num w:numId="21">
    <w:abstractNumId w:val="9"/>
  </w:num>
  <w:num w:numId="22">
    <w:abstractNumId w:val="10"/>
  </w:num>
  <w:num w:numId="23">
    <w:abstractNumId w:val="28"/>
  </w:num>
  <w:num w:numId="24">
    <w:abstractNumId w:val="4"/>
  </w:num>
  <w:num w:numId="25">
    <w:abstractNumId w:val="21"/>
  </w:num>
  <w:num w:numId="26">
    <w:abstractNumId w:val="24"/>
  </w:num>
  <w:num w:numId="27">
    <w:abstractNumId w:val="17"/>
  </w:num>
  <w:num w:numId="28">
    <w:abstractNumId w:val="5"/>
  </w:num>
  <w:num w:numId="29">
    <w:abstractNumId w:val="26"/>
  </w:num>
  <w:num w:numId="30">
    <w:abstractNumId w:val="29"/>
  </w:num>
  <w:num w:numId="31">
    <w:abstractNumId w:val="33"/>
  </w:num>
  <w:num w:numId="32">
    <w:abstractNumId w:val="22"/>
  </w:num>
  <w:num w:numId="33">
    <w:abstractNumId w:val="3"/>
  </w:num>
  <w:num w:numId="34">
    <w:abstractNumId w:val="8"/>
  </w:num>
  <w:num w:numId="35">
    <w:abstractNumId w:val="30"/>
  </w:num>
  <w:num w:numId="36">
    <w:abstractNumId w:val="12"/>
  </w:num>
  <w:num w:numId="3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DE7"/>
    <w:rsid w:val="00000DF0"/>
    <w:rsid w:val="00000E46"/>
    <w:rsid w:val="00001037"/>
    <w:rsid w:val="00001FA0"/>
    <w:rsid w:val="0000279E"/>
    <w:rsid w:val="00002A46"/>
    <w:rsid w:val="00002E93"/>
    <w:rsid w:val="00002EFF"/>
    <w:rsid w:val="0000384F"/>
    <w:rsid w:val="00003CAB"/>
    <w:rsid w:val="00004127"/>
    <w:rsid w:val="00004816"/>
    <w:rsid w:val="00004B79"/>
    <w:rsid w:val="00004D1C"/>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0879"/>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1EBD"/>
    <w:rsid w:val="00032856"/>
    <w:rsid w:val="00032D0A"/>
    <w:rsid w:val="00033130"/>
    <w:rsid w:val="00033553"/>
    <w:rsid w:val="00033B21"/>
    <w:rsid w:val="00034348"/>
    <w:rsid w:val="00034C29"/>
    <w:rsid w:val="00034E08"/>
    <w:rsid w:val="000356D3"/>
    <w:rsid w:val="000358D1"/>
    <w:rsid w:val="000361DD"/>
    <w:rsid w:val="000363E8"/>
    <w:rsid w:val="00037190"/>
    <w:rsid w:val="00037290"/>
    <w:rsid w:val="000377D9"/>
    <w:rsid w:val="00037DF4"/>
    <w:rsid w:val="00037FD3"/>
    <w:rsid w:val="000403AA"/>
    <w:rsid w:val="000409DD"/>
    <w:rsid w:val="000411B9"/>
    <w:rsid w:val="000413E4"/>
    <w:rsid w:val="000414C9"/>
    <w:rsid w:val="00041699"/>
    <w:rsid w:val="000416BD"/>
    <w:rsid w:val="000418F3"/>
    <w:rsid w:val="00041DD1"/>
    <w:rsid w:val="000422CD"/>
    <w:rsid w:val="00042B52"/>
    <w:rsid w:val="00042D63"/>
    <w:rsid w:val="00043754"/>
    <w:rsid w:val="000437D9"/>
    <w:rsid w:val="0004428F"/>
    <w:rsid w:val="00044E66"/>
    <w:rsid w:val="0004507B"/>
    <w:rsid w:val="000454F9"/>
    <w:rsid w:val="00045648"/>
    <w:rsid w:val="00045FCD"/>
    <w:rsid w:val="0004620D"/>
    <w:rsid w:val="00046362"/>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6ADB"/>
    <w:rsid w:val="00056BA2"/>
    <w:rsid w:val="00057C3C"/>
    <w:rsid w:val="00057DD7"/>
    <w:rsid w:val="000607D8"/>
    <w:rsid w:val="00061727"/>
    <w:rsid w:val="00062D7E"/>
    <w:rsid w:val="00062F52"/>
    <w:rsid w:val="000636C4"/>
    <w:rsid w:val="000636E7"/>
    <w:rsid w:val="000638E1"/>
    <w:rsid w:val="0006394C"/>
    <w:rsid w:val="000639C0"/>
    <w:rsid w:val="00063DC2"/>
    <w:rsid w:val="000640A0"/>
    <w:rsid w:val="00065022"/>
    <w:rsid w:val="00065130"/>
    <w:rsid w:val="00065A0D"/>
    <w:rsid w:val="00065E9D"/>
    <w:rsid w:val="00066230"/>
    <w:rsid w:val="00066372"/>
    <w:rsid w:val="0006654D"/>
    <w:rsid w:val="000668EA"/>
    <w:rsid w:val="00067724"/>
    <w:rsid w:val="00067AC8"/>
    <w:rsid w:val="00067AF8"/>
    <w:rsid w:val="00067BA7"/>
    <w:rsid w:val="00067FBA"/>
    <w:rsid w:val="00070490"/>
    <w:rsid w:val="00070D4C"/>
    <w:rsid w:val="0007143F"/>
    <w:rsid w:val="000714E6"/>
    <w:rsid w:val="000715CB"/>
    <w:rsid w:val="00071A50"/>
    <w:rsid w:val="00071A69"/>
    <w:rsid w:val="00072B01"/>
    <w:rsid w:val="00072CC3"/>
    <w:rsid w:val="00073056"/>
    <w:rsid w:val="0007389C"/>
    <w:rsid w:val="000739F2"/>
    <w:rsid w:val="00073D84"/>
    <w:rsid w:val="00074060"/>
    <w:rsid w:val="00075004"/>
    <w:rsid w:val="00075E15"/>
    <w:rsid w:val="000768E4"/>
    <w:rsid w:val="00076E96"/>
    <w:rsid w:val="00076F74"/>
    <w:rsid w:val="0007708D"/>
    <w:rsid w:val="000773F6"/>
    <w:rsid w:val="0007762A"/>
    <w:rsid w:val="00077E27"/>
    <w:rsid w:val="00077FBE"/>
    <w:rsid w:val="00080654"/>
    <w:rsid w:val="00080662"/>
    <w:rsid w:val="000808E3"/>
    <w:rsid w:val="00080A41"/>
    <w:rsid w:val="00080EF3"/>
    <w:rsid w:val="00081023"/>
    <w:rsid w:val="00081BA3"/>
    <w:rsid w:val="000822A0"/>
    <w:rsid w:val="0008268E"/>
    <w:rsid w:val="00082807"/>
    <w:rsid w:val="00082BCE"/>
    <w:rsid w:val="00082CF5"/>
    <w:rsid w:val="00082F22"/>
    <w:rsid w:val="0008344F"/>
    <w:rsid w:val="00083741"/>
    <w:rsid w:val="000855F8"/>
    <w:rsid w:val="0008568B"/>
    <w:rsid w:val="0008636A"/>
    <w:rsid w:val="00086621"/>
    <w:rsid w:val="00086ACA"/>
    <w:rsid w:val="00086D85"/>
    <w:rsid w:val="00086E04"/>
    <w:rsid w:val="000876D7"/>
    <w:rsid w:val="00087F07"/>
    <w:rsid w:val="00087FB0"/>
    <w:rsid w:val="00090A68"/>
    <w:rsid w:val="0009129B"/>
    <w:rsid w:val="0009232B"/>
    <w:rsid w:val="0009375B"/>
    <w:rsid w:val="000937A5"/>
    <w:rsid w:val="000938DF"/>
    <w:rsid w:val="00093F23"/>
    <w:rsid w:val="0009437D"/>
    <w:rsid w:val="00094AC5"/>
    <w:rsid w:val="00094E44"/>
    <w:rsid w:val="00095158"/>
    <w:rsid w:val="00095318"/>
    <w:rsid w:val="00095681"/>
    <w:rsid w:val="00095718"/>
    <w:rsid w:val="000958B4"/>
    <w:rsid w:val="00095B59"/>
    <w:rsid w:val="00095BBB"/>
    <w:rsid w:val="00095F77"/>
    <w:rsid w:val="00096306"/>
    <w:rsid w:val="000969C4"/>
    <w:rsid w:val="00096C63"/>
    <w:rsid w:val="00096DAC"/>
    <w:rsid w:val="00096EAE"/>
    <w:rsid w:val="00097A23"/>
    <w:rsid w:val="000A0338"/>
    <w:rsid w:val="000A05CD"/>
    <w:rsid w:val="000A1124"/>
    <w:rsid w:val="000A118E"/>
    <w:rsid w:val="000A1401"/>
    <w:rsid w:val="000A172C"/>
    <w:rsid w:val="000A18B2"/>
    <w:rsid w:val="000A1A8C"/>
    <w:rsid w:val="000A1A97"/>
    <w:rsid w:val="000A1BEB"/>
    <w:rsid w:val="000A20BA"/>
    <w:rsid w:val="000A24AF"/>
    <w:rsid w:val="000A2799"/>
    <w:rsid w:val="000A2A49"/>
    <w:rsid w:val="000A2EA8"/>
    <w:rsid w:val="000A2F9A"/>
    <w:rsid w:val="000A39FA"/>
    <w:rsid w:val="000A3D6A"/>
    <w:rsid w:val="000A4244"/>
    <w:rsid w:val="000A4800"/>
    <w:rsid w:val="000A4D42"/>
    <w:rsid w:val="000A5276"/>
    <w:rsid w:val="000A56C0"/>
    <w:rsid w:val="000A581B"/>
    <w:rsid w:val="000A59F5"/>
    <w:rsid w:val="000A5CA8"/>
    <w:rsid w:val="000A5F1C"/>
    <w:rsid w:val="000A66F1"/>
    <w:rsid w:val="000A6C6E"/>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3F6A"/>
    <w:rsid w:val="000B448F"/>
    <w:rsid w:val="000B4855"/>
    <w:rsid w:val="000B505E"/>
    <w:rsid w:val="000B532F"/>
    <w:rsid w:val="000B5BB8"/>
    <w:rsid w:val="000B6731"/>
    <w:rsid w:val="000B6B2F"/>
    <w:rsid w:val="000B728B"/>
    <w:rsid w:val="000B77BF"/>
    <w:rsid w:val="000C013A"/>
    <w:rsid w:val="000C0E65"/>
    <w:rsid w:val="000C0FEA"/>
    <w:rsid w:val="000C13D0"/>
    <w:rsid w:val="000C1622"/>
    <w:rsid w:val="000C1986"/>
    <w:rsid w:val="000C1FF4"/>
    <w:rsid w:val="000C2249"/>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5BB"/>
    <w:rsid w:val="000D29EC"/>
    <w:rsid w:val="000D3198"/>
    <w:rsid w:val="000D332D"/>
    <w:rsid w:val="000D39C8"/>
    <w:rsid w:val="000D3CD0"/>
    <w:rsid w:val="000D42E9"/>
    <w:rsid w:val="000D44FE"/>
    <w:rsid w:val="000D515E"/>
    <w:rsid w:val="000D57AB"/>
    <w:rsid w:val="000D5CAF"/>
    <w:rsid w:val="000D6310"/>
    <w:rsid w:val="000D63F7"/>
    <w:rsid w:val="000D6615"/>
    <w:rsid w:val="000D6BE4"/>
    <w:rsid w:val="000D6E66"/>
    <w:rsid w:val="000D6F08"/>
    <w:rsid w:val="000D7313"/>
    <w:rsid w:val="000D7660"/>
    <w:rsid w:val="000D76A8"/>
    <w:rsid w:val="000D77DD"/>
    <w:rsid w:val="000D78E0"/>
    <w:rsid w:val="000D7C6B"/>
    <w:rsid w:val="000D7F0F"/>
    <w:rsid w:val="000E117E"/>
    <w:rsid w:val="000E1507"/>
    <w:rsid w:val="000E22D3"/>
    <w:rsid w:val="000E2838"/>
    <w:rsid w:val="000E2DBE"/>
    <w:rsid w:val="000E2EA4"/>
    <w:rsid w:val="000E3126"/>
    <w:rsid w:val="000E34C8"/>
    <w:rsid w:val="000E370A"/>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9FE"/>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8B5"/>
    <w:rsid w:val="000F5EAE"/>
    <w:rsid w:val="000F61B1"/>
    <w:rsid w:val="000F65C5"/>
    <w:rsid w:val="000F675C"/>
    <w:rsid w:val="000F6D45"/>
    <w:rsid w:val="000F7DB5"/>
    <w:rsid w:val="000F7E9E"/>
    <w:rsid w:val="0010055C"/>
    <w:rsid w:val="0010065D"/>
    <w:rsid w:val="00100712"/>
    <w:rsid w:val="001010CE"/>
    <w:rsid w:val="001012A0"/>
    <w:rsid w:val="0010190A"/>
    <w:rsid w:val="00102FE2"/>
    <w:rsid w:val="00103407"/>
    <w:rsid w:val="001038A2"/>
    <w:rsid w:val="00103D3A"/>
    <w:rsid w:val="00104824"/>
    <w:rsid w:val="00104B82"/>
    <w:rsid w:val="00104CE8"/>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173DB"/>
    <w:rsid w:val="00117AA9"/>
    <w:rsid w:val="00120B98"/>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571B"/>
    <w:rsid w:val="001263E7"/>
    <w:rsid w:val="0012654A"/>
    <w:rsid w:val="00126849"/>
    <w:rsid w:val="0012730C"/>
    <w:rsid w:val="00127E57"/>
    <w:rsid w:val="00127E95"/>
    <w:rsid w:val="0013076C"/>
    <w:rsid w:val="00130B4A"/>
    <w:rsid w:val="00130C50"/>
    <w:rsid w:val="00130E84"/>
    <w:rsid w:val="001316E0"/>
    <w:rsid w:val="00131A4A"/>
    <w:rsid w:val="00131AF5"/>
    <w:rsid w:val="00131ECC"/>
    <w:rsid w:val="00131EDB"/>
    <w:rsid w:val="00132212"/>
    <w:rsid w:val="0013241C"/>
    <w:rsid w:val="0013269C"/>
    <w:rsid w:val="00132CD6"/>
    <w:rsid w:val="00132D5F"/>
    <w:rsid w:val="00132F48"/>
    <w:rsid w:val="0013323D"/>
    <w:rsid w:val="00134C1C"/>
    <w:rsid w:val="00134D51"/>
    <w:rsid w:val="00134D90"/>
    <w:rsid w:val="00134F25"/>
    <w:rsid w:val="00134F41"/>
    <w:rsid w:val="0013593D"/>
    <w:rsid w:val="00135E5A"/>
    <w:rsid w:val="00135E5E"/>
    <w:rsid w:val="001367E8"/>
    <w:rsid w:val="00136856"/>
    <w:rsid w:val="00136DA7"/>
    <w:rsid w:val="00137504"/>
    <w:rsid w:val="00137FAF"/>
    <w:rsid w:val="001402BF"/>
    <w:rsid w:val="001405FA"/>
    <w:rsid w:val="00140692"/>
    <w:rsid w:val="00140757"/>
    <w:rsid w:val="00140836"/>
    <w:rsid w:val="00140B2A"/>
    <w:rsid w:val="001412D7"/>
    <w:rsid w:val="00141511"/>
    <w:rsid w:val="001416D1"/>
    <w:rsid w:val="00141CC8"/>
    <w:rsid w:val="00142040"/>
    <w:rsid w:val="00142059"/>
    <w:rsid w:val="0014240A"/>
    <w:rsid w:val="00142485"/>
    <w:rsid w:val="00142829"/>
    <w:rsid w:val="001428AB"/>
    <w:rsid w:val="001429B9"/>
    <w:rsid w:val="00142AD2"/>
    <w:rsid w:val="001439A7"/>
    <w:rsid w:val="001439C8"/>
    <w:rsid w:val="00143DA3"/>
    <w:rsid w:val="001442E0"/>
    <w:rsid w:val="001446F7"/>
    <w:rsid w:val="00145564"/>
    <w:rsid w:val="00145E42"/>
    <w:rsid w:val="001460A1"/>
    <w:rsid w:val="00146434"/>
    <w:rsid w:val="00146577"/>
    <w:rsid w:val="001465D1"/>
    <w:rsid w:val="00146A67"/>
    <w:rsid w:val="00147E5D"/>
    <w:rsid w:val="00147F65"/>
    <w:rsid w:val="00150398"/>
    <w:rsid w:val="00150A25"/>
    <w:rsid w:val="00150EFA"/>
    <w:rsid w:val="00151437"/>
    <w:rsid w:val="00151DF0"/>
    <w:rsid w:val="00151E9D"/>
    <w:rsid w:val="001527DA"/>
    <w:rsid w:val="0015297D"/>
    <w:rsid w:val="001530FD"/>
    <w:rsid w:val="0015335C"/>
    <w:rsid w:val="001533A0"/>
    <w:rsid w:val="001534C6"/>
    <w:rsid w:val="001536F1"/>
    <w:rsid w:val="001537C6"/>
    <w:rsid w:val="00153FC1"/>
    <w:rsid w:val="00154307"/>
    <w:rsid w:val="00154BC6"/>
    <w:rsid w:val="00154ED2"/>
    <w:rsid w:val="00155CEA"/>
    <w:rsid w:val="00156274"/>
    <w:rsid w:val="001565F5"/>
    <w:rsid w:val="0015666B"/>
    <w:rsid w:val="0015670A"/>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899"/>
    <w:rsid w:val="00163B13"/>
    <w:rsid w:val="00163D09"/>
    <w:rsid w:val="00163DD7"/>
    <w:rsid w:val="00164353"/>
    <w:rsid w:val="00164C13"/>
    <w:rsid w:val="001651AF"/>
    <w:rsid w:val="00165ABE"/>
    <w:rsid w:val="00165B49"/>
    <w:rsid w:val="00166183"/>
    <w:rsid w:val="0016644A"/>
    <w:rsid w:val="001668E7"/>
    <w:rsid w:val="00166DFC"/>
    <w:rsid w:val="00166EE0"/>
    <w:rsid w:val="0016724B"/>
    <w:rsid w:val="00167548"/>
    <w:rsid w:val="00167975"/>
    <w:rsid w:val="00167B9E"/>
    <w:rsid w:val="00167BD5"/>
    <w:rsid w:val="00167EC8"/>
    <w:rsid w:val="0017038C"/>
    <w:rsid w:val="00170499"/>
    <w:rsid w:val="00170B16"/>
    <w:rsid w:val="00170E5E"/>
    <w:rsid w:val="00171099"/>
    <w:rsid w:val="00171298"/>
    <w:rsid w:val="001718F6"/>
    <w:rsid w:val="00171941"/>
    <w:rsid w:val="00171B58"/>
    <w:rsid w:val="00171EA3"/>
    <w:rsid w:val="001722F6"/>
    <w:rsid w:val="00172905"/>
    <w:rsid w:val="00172A03"/>
    <w:rsid w:val="00173200"/>
    <w:rsid w:val="001732A4"/>
    <w:rsid w:val="00173D5B"/>
    <w:rsid w:val="00174175"/>
    <w:rsid w:val="0017424D"/>
    <w:rsid w:val="0017442C"/>
    <w:rsid w:val="00174729"/>
    <w:rsid w:val="00174F6E"/>
    <w:rsid w:val="001753A8"/>
    <w:rsid w:val="00176256"/>
    <w:rsid w:val="001767B6"/>
    <w:rsid w:val="00176832"/>
    <w:rsid w:val="00176C04"/>
    <w:rsid w:val="00177215"/>
    <w:rsid w:val="0017737F"/>
    <w:rsid w:val="00177461"/>
    <w:rsid w:val="0018013C"/>
    <w:rsid w:val="00180E4A"/>
    <w:rsid w:val="00180EE2"/>
    <w:rsid w:val="00180FE1"/>
    <w:rsid w:val="0018132C"/>
    <w:rsid w:val="00181741"/>
    <w:rsid w:val="00181C0C"/>
    <w:rsid w:val="00181ED0"/>
    <w:rsid w:val="00181F2E"/>
    <w:rsid w:val="00182578"/>
    <w:rsid w:val="0018258C"/>
    <w:rsid w:val="00182638"/>
    <w:rsid w:val="00182852"/>
    <w:rsid w:val="00182B73"/>
    <w:rsid w:val="00182C51"/>
    <w:rsid w:val="00183A3D"/>
    <w:rsid w:val="00183C4F"/>
    <w:rsid w:val="00184335"/>
    <w:rsid w:val="0018462D"/>
    <w:rsid w:val="00184E34"/>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0D4C"/>
    <w:rsid w:val="0019151A"/>
    <w:rsid w:val="00191B0F"/>
    <w:rsid w:val="00191D92"/>
    <w:rsid w:val="00191E34"/>
    <w:rsid w:val="00191ED1"/>
    <w:rsid w:val="00191EFE"/>
    <w:rsid w:val="0019214F"/>
    <w:rsid w:val="00192367"/>
    <w:rsid w:val="001928B8"/>
    <w:rsid w:val="00192BE0"/>
    <w:rsid w:val="00192D79"/>
    <w:rsid w:val="001939B7"/>
    <w:rsid w:val="00193BD4"/>
    <w:rsid w:val="00193CB3"/>
    <w:rsid w:val="00194F37"/>
    <w:rsid w:val="00195826"/>
    <w:rsid w:val="00195A32"/>
    <w:rsid w:val="00195AB9"/>
    <w:rsid w:val="0019625D"/>
    <w:rsid w:val="001964E8"/>
    <w:rsid w:val="00197756"/>
    <w:rsid w:val="00197D3E"/>
    <w:rsid w:val="001A0034"/>
    <w:rsid w:val="001A0179"/>
    <w:rsid w:val="001A03F5"/>
    <w:rsid w:val="001A04CB"/>
    <w:rsid w:val="001A0607"/>
    <w:rsid w:val="001A0B7A"/>
    <w:rsid w:val="001A1423"/>
    <w:rsid w:val="001A16D7"/>
    <w:rsid w:val="001A1F38"/>
    <w:rsid w:val="001A212D"/>
    <w:rsid w:val="001A248E"/>
    <w:rsid w:val="001A2DCA"/>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593"/>
    <w:rsid w:val="001B19E0"/>
    <w:rsid w:val="001B19E4"/>
    <w:rsid w:val="001B1F39"/>
    <w:rsid w:val="001B24B0"/>
    <w:rsid w:val="001B283F"/>
    <w:rsid w:val="001B2B3B"/>
    <w:rsid w:val="001B2D8D"/>
    <w:rsid w:val="001B340F"/>
    <w:rsid w:val="001B38E4"/>
    <w:rsid w:val="001B3F0A"/>
    <w:rsid w:val="001B3FAE"/>
    <w:rsid w:val="001B4E1C"/>
    <w:rsid w:val="001B5566"/>
    <w:rsid w:val="001B5E42"/>
    <w:rsid w:val="001B5FDC"/>
    <w:rsid w:val="001B6790"/>
    <w:rsid w:val="001B692D"/>
    <w:rsid w:val="001B7028"/>
    <w:rsid w:val="001B7508"/>
    <w:rsid w:val="001B7868"/>
    <w:rsid w:val="001B786D"/>
    <w:rsid w:val="001B7FA9"/>
    <w:rsid w:val="001C01E9"/>
    <w:rsid w:val="001C08F3"/>
    <w:rsid w:val="001C1358"/>
    <w:rsid w:val="001C1508"/>
    <w:rsid w:val="001C2127"/>
    <w:rsid w:val="001C2481"/>
    <w:rsid w:val="001C29E8"/>
    <w:rsid w:val="001C29ED"/>
    <w:rsid w:val="001C2EB9"/>
    <w:rsid w:val="001C2F9A"/>
    <w:rsid w:val="001C352F"/>
    <w:rsid w:val="001C3B33"/>
    <w:rsid w:val="001C44A0"/>
    <w:rsid w:val="001C4797"/>
    <w:rsid w:val="001C4AA6"/>
    <w:rsid w:val="001C4D12"/>
    <w:rsid w:val="001C5354"/>
    <w:rsid w:val="001C5900"/>
    <w:rsid w:val="001C5BE1"/>
    <w:rsid w:val="001C68A9"/>
    <w:rsid w:val="001C6B29"/>
    <w:rsid w:val="001C6F50"/>
    <w:rsid w:val="001D027B"/>
    <w:rsid w:val="001D0C30"/>
    <w:rsid w:val="001D18BD"/>
    <w:rsid w:val="001D1E28"/>
    <w:rsid w:val="001D20C5"/>
    <w:rsid w:val="001D27A8"/>
    <w:rsid w:val="001D2DE7"/>
    <w:rsid w:val="001D3451"/>
    <w:rsid w:val="001D39E9"/>
    <w:rsid w:val="001D45D8"/>
    <w:rsid w:val="001D4BA5"/>
    <w:rsid w:val="001D4CAE"/>
    <w:rsid w:val="001D4EF1"/>
    <w:rsid w:val="001D61C9"/>
    <w:rsid w:val="001D68AB"/>
    <w:rsid w:val="001D69D9"/>
    <w:rsid w:val="001D6B18"/>
    <w:rsid w:val="001D6C22"/>
    <w:rsid w:val="001D75F5"/>
    <w:rsid w:val="001D79F6"/>
    <w:rsid w:val="001D7A31"/>
    <w:rsid w:val="001E04E8"/>
    <w:rsid w:val="001E05B6"/>
    <w:rsid w:val="001E0635"/>
    <w:rsid w:val="001E06DF"/>
    <w:rsid w:val="001E1673"/>
    <w:rsid w:val="001E16DF"/>
    <w:rsid w:val="001E1ABE"/>
    <w:rsid w:val="001E1C1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32F"/>
    <w:rsid w:val="001E79AA"/>
    <w:rsid w:val="001E7A9E"/>
    <w:rsid w:val="001E7C7C"/>
    <w:rsid w:val="001F0093"/>
    <w:rsid w:val="001F04E7"/>
    <w:rsid w:val="001F09A0"/>
    <w:rsid w:val="001F0B52"/>
    <w:rsid w:val="001F0B80"/>
    <w:rsid w:val="001F0F6B"/>
    <w:rsid w:val="001F167F"/>
    <w:rsid w:val="001F20D7"/>
    <w:rsid w:val="001F213E"/>
    <w:rsid w:val="001F2160"/>
    <w:rsid w:val="001F2167"/>
    <w:rsid w:val="001F2704"/>
    <w:rsid w:val="001F287F"/>
    <w:rsid w:val="001F2CE2"/>
    <w:rsid w:val="001F36C6"/>
    <w:rsid w:val="001F3988"/>
    <w:rsid w:val="001F39D0"/>
    <w:rsid w:val="001F4193"/>
    <w:rsid w:val="001F4539"/>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50E"/>
    <w:rsid w:val="00201610"/>
    <w:rsid w:val="002016AF"/>
    <w:rsid w:val="0020181F"/>
    <w:rsid w:val="00202536"/>
    <w:rsid w:val="00203845"/>
    <w:rsid w:val="00203E39"/>
    <w:rsid w:val="00204913"/>
    <w:rsid w:val="00204993"/>
    <w:rsid w:val="00204A6C"/>
    <w:rsid w:val="00204CA4"/>
    <w:rsid w:val="00204E18"/>
    <w:rsid w:val="00204FA1"/>
    <w:rsid w:val="0020503E"/>
    <w:rsid w:val="00205120"/>
    <w:rsid w:val="0020515B"/>
    <w:rsid w:val="00206103"/>
    <w:rsid w:val="0020625F"/>
    <w:rsid w:val="002067C5"/>
    <w:rsid w:val="00207141"/>
    <w:rsid w:val="00210517"/>
    <w:rsid w:val="00211138"/>
    <w:rsid w:val="0021136C"/>
    <w:rsid w:val="0021144D"/>
    <w:rsid w:val="002115E3"/>
    <w:rsid w:val="002119A3"/>
    <w:rsid w:val="00211B19"/>
    <w:rsid w:val="00211CC3"/>
    <w:rsid w:val="00211D32"/>
    <w:rsid w:val="0021233C"/>
    <w:rsid w:val="0021248D"/>
    <w:rsid w:val="002129B0"/>
    <w:rsid w:val="00212D3A"/>
    <w:rsid w:val="002149A6"/>
    <w:rsid w:val="00214AF1"/>
    <w:rsid w:val="00214AFB"/>
    <w:rsid w:val="00214BF6"/>
    <w:rsid w:val="00214FAE"/>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976"/>
    <w:rsid w:val="00222904"/>
    <w:rsid w:val="00222E3F"/>
    <w:rsid w:val="00223571"/>
    <w:rsid w:val="00223D10"/>
    <w:rsid w:val="002245BC"/>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0FD"/>
    <w:rsid w:val="002331F3"/>
    <w:rsid w:val="0023377C"/>
    <w:rsid w:val="002338FD"/>
    <w:rsid w:val="0023460C"/>
    <w:rsid w:val="002346F2"/>
    <w:rsid w:val="0023519E"/>
    <w:rsid w:val="00235B1D"/>
    <w:rsid w:val="00235B7E"/>
    <w:rsid w:val="00235D5B"/>
    <w:rsid w:val="00235DC3"/>
    <w:rsid w:val="00235FCE"/>
    <w:rsid w:val="00236057"/>
    <w:rsid w:val="00236579"/>
    <w:rsid w:val="0023711B"/>
    <w:rsid w:val="00237142"/>
    <w:rsid w:val="00237222"/>
    <w:rsid w:val="00237229"/>
    <w:rsid w:val="00237D28"/>
    <w:rsid w:val="00240647"/>
    <w:rsid w:val="00241153"/>
    <w:rsid w:val="002413E8"/>
    <w:rsid w:val="00241698"/>
    <w:rsid w:val="002418D8"/>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AFF"/>
    <w:rsid w:val="00247106"/>
    <w:rsid w:val="00247364"/>
    <w:rsid w:val="0024753A"/>
    <w:rsid w:val="002477F2"/>
    <w:rsid w:val="00250D1E"/>
    <w:rsid w:val="002512CF"/>
    <w:rsid w:val="002519B7"/>
    <w:rsid w:val="00251B8D"/>
    <w:rsid w:val="0025232B"/>
    <w:rsid w:val="00252E58"/>
    <w:rsid w:val="00253535"/>
    <w:rsid w:val="002535F9"/>
    <w:rsid w:val="00253A5B"/>
    <w:rsid w:val="00253D83"/>
    <w:rsid w:val="00254839"/>
    <w:rsid w:val="00254B04"/>
    <w:rsid w:val="00255571"/>
    <w:rsid w:val="0025572E"/>
    <w:rsid w:val="00255946"/>
    <w:rsid w:val="00255AB5"/>
    <w:rsid w:val="00255B36"/>
    <w:rsid w:val="00255C06"/>
    <w:rsid w:val="002569E2"/>
    <w:rsid w:val="00256B7B"/>
    <w:rsid w:val="00257687"/>
    <w:rsid w:val="0025769D"/>
    <w:rsid w:val="002576EE"/>
    <w:rsid w:val="0025771B"/>
    <w:rsid w:val="0025774B"/>
    <w:rsid w:val="00257783"/>
    <w:rsid w:val="002578B4"/>
    <w:rsid w:val="0026019F"/>
    <w:rsid w:val="00260606"/>
    <w:rsid w:val="002609E8"/>
    <w:rsid w:val="00260AE5"/>
    <w:rsid w:val="0026118C"/>
    <w:rsid w:val="002617D0"/>
    <w:rsid w:val="00262133"/>
    <w:rsid w:val="0026219F"/>
    <w:rsid w:val="00262743"/>
    <w:rsid w:val="0026304A"/>
    <w:rsid w:val="0026319B"/>
    <w:rsid w:val="00263236"/>
    <w:rsid w:val="002632C2"/>
    <w:rsid w:val="0026368D"/>
    <w:rsid w:val="00263B94"/>
    <w:rsid w:val="0026506D"/>
    <w:rsid w:val="00265807"/>
    <w:rsid w:val="00265848"/>
    <w:rsid w:val="002659A7"/>
    <w:rsid w:val="00265AB1"/>
    <w:rsid w:val="00265B44"/>
    <w:rsid w:val="00265E64"/>
    <w:rsid w:val="00265E6D"/>
    <w:rsid w:val="00266C46"/>
    <w:rsid w:val="00267984"/>
    <w:rsid w:val="00267BDC"/>
    <w:rsid w:val="002702F0"/>
    <w:rsid w:val="002706A5"/>
    <w:rsid w:val="00270B29"/>
    <w:rsid w:val="002714C8"/>
    <w:rsid w:val="0027188C"/>
    <w:rsid w:val="00272586"/>
    <w:rsid w:val="002726D5"/>
    <w:rsid w:val="002728A4"/>
    <w:rsid w:val="002728F8"/>
    <w:rsid w:val="002729A5"/>
    <w:rsid w:val="00272EE2"/>
    <w:rsid w:val="00273DE5"/>
    <w:rsid w:val="00273ECB"/>
    <w:rsid w:val="0027412C"/>
    <w:rsid w:val="002747E7"/>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2EB"/>
    <w:rsid w:val="002825C2"/>
    <w:rsid w:val="00282A82"/>
    <w:rsid w:val="00282A9E"/>
    <w:rsid w:val="002830E9"/>
    <w:rsid w:val="00283A3D"/>
    <w:rsid w:val="00283AB3"/>
    <w:rsid w:val="00283C7E"/>
    <w:rsid w:val="00284106"/>
    <w:rsid w:val="002847F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9BF"/>
    <w:rsid w:val="00296C56"/>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0A"/>
    <w:rsid w:val="002A4EE1"/>
    <w:rsid w:val="002A6322"/>
    <w:rsid w:val="002A682E"/>
    <w:rsid w:val="002A6FFC"/>
    <w:rsid w:val="002A7256"/>
    <w:rsid w:val="002A73E7"/>
    <w:rsid w:val="002A7813"/>
    <w:rsid w:val="002A7C5D"/>
    <w:rsid w:val="002A7EA8"/>
    <w:rsid w:val="002A7EB0"/>
    <w:rsid w:val="002B0AF1"/>
    <w:rsid w:val="002B0E09"/>
    <w:rsid w:val="002B106F"/>
    <w:rsid w:val="002B1588"/>
    <w:rsid w:val="002B221B"/>
    <w:rsid w:val="002B226E"/>
    <w:rsid w:val="002B2580"/>
    <w:rsid w:val="002B277A"/>
    <w:rsid w:val="002B315C"/>
    <w:rsid w:val="002B34AE"/>
    <w:rsid w:val="002B34B3"/>
    <w:rsid w:val="002B3870"/>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0FD3"/>
    <w:rsid w:val="002C1BD4"/>
    <w:rsid w:val="002C1E06"/>
    <w:rsid w:val="002C235A"/>
    <w:rsid w:val="002C2551"/>
    <w:rsid w:val="002C2AA8"/>
    <w:rsid w:val="002C303D"/>
    <w:rsid w:val="002C3126"/>
    <w:rsid w:val="002C3299"/>
    <w:rsid w:val="002C38C1"/>
    <w:rsid w:val="002C3C60"/>
    <w:rsid w:val="002C3DCB"/>
    <w:rsid w:val="002C3E24"/>
    <w:rsid w:val="002C3F79"/>
    <w:rsid w:val="002C4480"/>
    <w:rsid w:val="002C455D"/>
    <w:rsid w:val="002C4923"/>
    <w:rsid w:val="002C54EE"/>
    <w:rsid w:val="002C56CE"/>
    <w:rsid w:val="002C5AD6"/>
    <w:rsid w:val="002C5CBB"/>
    <w:rsid w:val="002C5D42"/>
    <w:rsid w:val="002C62BE"/>
    <w:rsid w:val="002C6B31"/>
    <w:rsid w:val="002C7CE9"/>
    <w:rsid w:val="002D09E4"/>
    <w:rsid w:val="002D0D92"/>
    <w:rsid w:val="002D1686"/>
    <w:rsid w:val="002D1AFE"/>
    <w:rsid w:val="002D22DD"/>
    <w:rsid w:val="002D2560"/>
    <w:rsid w:val="002D299D"/>
    <w:rsid w:val="002D2B9D"/>
    <w:rsid w:val="002D2C8C"/>
    <w:rsid w:val="002D2F73"/>
    <w:rsid w:val="002D4921"/>
    <w:rsid w:val="002D4A92"/>
    <w:rsid w:val="002D4CE8"/>
    <w:rsid w:val="002D4EFD"/>
    <w:rsid w:val="002D56A8"/>
    <w:rsid w:val="002D5ECC"/>
    <w:rsid w:val="002D7906"/>
    <w:rsid w:val="002E09DB"/>
    <w:rsid w:val="002E0B99"/>
    <w:rsid w:val="002E0F64"/>
    <w:rsid w:val="002E12CF"/>
    <w:rsid w:val="002E1719"/>
    <w:rsid w:val="002E1EDE"/>
    <w:rsid w:val="002E335E"/>
    <w:rsid w:val="002E3557"/>
    <w:rsid w:val="002E3735"/>
    <w:rsid w:val="002E3A43"/>
    <w:rsid w:val="002E50D2"/>
    <w:rsid w:val="002E5303"/>
    <w:rsid w:val="002E6040"/>
    <w:rsid w:val="002E6141"/>
    <w:rsid w:val="002E6459"/>
    <w:rsid w:val="002E66E6"/>
    <w:rsid w:val="002E6CEE"/>
    <w:rsid w:val="002E71D6"/>
    <w:rsid w:val="002E755D"/>
    <w:rsid w:val="002E7677"/>
    <w:rsid w:val="002E7685"/>
    <w:rsid w:val="002E77FF"/>
    <w:rsid w:val="002E7C0F"/>
    <w:rsid w:val="002F0390"/>
    <w:rsid w:val="002F075F"/>
    <w:rsid w:val="002F16D7"/>
    <w:rsid w:val="002F19BF"/>
    <w:rsid w:val="002F1A77"/>
    <w:rsid w:val="002F2584"/>
    <w:rsid w:val="002F26DA"/>
    <w:rsid w:val="002F2BAD"/>
    <w:rsid w:val="002F2E09"/>
    <w:rsid w:val="002F326C"/>
    <w:rsid w:val="002F3308"/>
    <w:rsid w:val="002F3367"/>
    <w:rsid w:val="002F36FD"/>
    <w:rsid w:val="002F3855"/>
    <w:rsid w:val="002F39E5"/>
    <w:rsid w:val="002F3FF8"/>
    <w:rsid w:val="002F4391"/>
    <w:rsid w:val="002F4B45"/>
    <w:rsid w:val="002F5C89"/>
    <w:rsid w:val="002F5F93"/>
    <w:rsid w:val="002F6660"/>
    <w:rsid w:val="002F6925"/>
    <w:rsid w:val="002F6E21"/>
    <w:rsid w:val="002F7222"/>
    <w:rsid w:val="003000D5"/>
    <w:rsid w:val="00300A7E"/>
    <w:rsid w:val="003013A7"/>
    <w:rsid w:val="00301464"/>
    <w:rsid w:val="003018B7"/>
    <w:rsid w:val="003018E0"/>
    <w:rsid w:val="00301BD3"/>
    <w:rsid w:val="00302331"/>
    <w:rsid w:val="00302B4D"/>
    <w:rsid w:val="00303528"/>
    <w:rsid w:val="003037D1"/>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3A5"/>
    <w:rsid w:val="00306BA4"/>
    <w:rsid w:val="00307D20"/>
    <w:rsid w:val="0031001E"/>
    <w:rsid w:val="0031055C"/>
    <w:rsid w:val="00310AC4"/>
    <w:rsid w:val="00311693"/>
    <w:rsid w:val="00311F55"/>
    <w:rsid w:val="00312249"/>
    <w:rsid w:val="003123F6"/>
    <w:rsid w:val="0031281E"/>
    <w:rsid w:val="003128E8"/>
    <w:rsid w:val="00312926"/>
    <w:rsid w:val="00312C5C"/>
    <w:rsid w:val="003133DC"/>
    <w:rsid w:val="0031342C"/>
    <w:rsid w:val="003136BD"/>
    <w:rsid w:val="003141DE"/>
    <w:rsid w:val="003144D4"/>
    <w:rsid w:val="003145CE"/>
    <w:rsid w:val="00314F34"/>
    <w:rsid w:val="003150DF"/>
    <w:rsid w:val="003150E5"/>
    <w:rsid w:val="0031662F"/>
    <w:rsid w:val="00316760"/>
    <w:rsid w:val="00316981"/>
    <w:rsid w:val="00317265"/>
    <w:rsid w:val="0031736D"/>
    <w:rsid w:val="0031767F"/>
    <w:rsid w:val="0031776A"/>
    <w:rsid w:val="00317F73"/>
    <w:rsid w:val="00320316"/>
    <w:rsid w:val="003208CB"/>
    <w:rsid w:val="00320D2D"/>
    <w:rsid w:val="0032104E"/>
    <w:rsid w:val="00321372"/>
    <w:rsid w:val="00321581"/>
    <w:rsid w:val="00321EA9"/>
    <w:rsid w:val="003221D2"/>
    <w:rsid w:val="00322376"/>
    <w:rsid w:val="003236F5"/>
    <w:rsid w:val="00323A1D"/>
    <w:rsid w:val="00324299"/>
    <w:rsid w:val="003245C9"/>
    <w:rsid w:val="00324B06"/>
    <w:rsid w:val="00325518"/>
    <w:rsid w:val="00325875"/>
    <w:rsid w:val="00325AA3"/>
    <w:rsid w:val="00325FEB"/>
    <w:rsid w:val="0032615D"/>
    <w:rsid w:val="00326469"/>
    <w:rsid w:val="00326A7A"/>
    <w:rsid w:val="0032787B"/>
    <w:rsid w:val="00327BC9"/>
    <w:rsid w:val="00327D46"/>
    <w:rsid w:val="00327DBF"/>
    <w:rsid w:val="003307CA"/>
    <w:rsid w:val="00330E13"/>
    <w:rsid w:val="003311DE"/>
    <w:rsid w:val="003316CA"/>
    <w:rsid w:val="00331876"/>
    <w:rsid w:val="00331E0D"/>
    <w:rsid w:val="0033267A"/>
    <w:rsid w:val="00332789"/>
    <w:rsid w:val="003333DF"/>
    <w:rsid w:val="00333428"/>
    <w:rsid w:val="003338D3"/>
    <w:rsid w:val="00333C33"/>
    <w:rsid w:val="00334221"/>
    <w:rsid w:val="0033454B"/>
    <w:rsid w:val="00334592"/>
    <w:rsid w:val="00335E97"/>
    <w:rsid w:val="00336320"/>
    <w:rsid w:val="00336C15"/>
    <w:rsid w:val="00336D6F"/>
    <w:rsid w:val="00336DF2"/>
    <w:rsid w:val="00336F46"/>
    <w:rsid w:val="00337A1C"/>
    <w:rsid w:val="00337C74"/>
    <w:rsid w:val="00340307"/>
    <w:rsid w:val="00340414"/>
    <w:rsid w:val="0034052A"/>
    <w:rsid w:val="003405E4"/>
    <w:rsid w:val="00340E0F"/>
    <w:rsid w:val="00341223"/>
    <w:rsid w:val="0034129F"/>
    <w:rsid w:val="00341EA9"/>
    <w:rsid w:val="003425F4"/>
    <w:rsid w:val="00342983"/>
    <w:rsid w:val="00342F3F"/>
    <w:rsid w:val="003437D1"/>
    <w:rsid w:val="0034389A"/>
    <w:rsid w:val="00343FDC"/>
    <w:rsid w:val="0034413A"/>
    <w:rsid w:val="0034477C"/>
    <w:rsid w:val="00344E66"/>
    <w:rsid w:val="003452CB"/>
    <w:rsid w:val="0034573B"/>
    <w:rsid w:val="00345FD2"/>
    <w:rsid w:val="003460C1"/>
    <w:rsid w:val="00346500"/>
    <w:rsid w:val="00346524"/>
    <w:rsid w:val="0034695A"/>
    <w:rsid w:val="00346D14"/>
    <w:rsid w:val="00346F06"/>
    <w:rsid w:val="00347C37"/>
    <w:rsid w:val="003506AB"/>
    <w:rsid w:val="00351183"/>
    <w:rsid w:val="0035152B"/>
    <w:rsid w:val="00351829"/>
    <w:rsid w:val="003518D7"/>
    <w:rsid w:val="00351A8B"/>
    <w:rsid w:val="00352839"/>
    <w:rsid w:val="00352E94"/>
    <w:rsid w:val="0035314C"/>
    <w:rsid w:val="00353A67"/>
    <w:rsid w:val="003547F2"/>
    <w:rsid w:val="003548BC"/>
    <w:rsid w:val="003548E6"/>
    <w:rsid w:val="00354D18"/>
    <w:rsid w:val="00354EAD"/>
    <w:rsid w:val="00354FAE"/>
    <w:rsid w:val="00355329"/>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187"/>
    <w:rsid w:val="00362581"/>
    <w:rsid w:val="003630E5"/>
    <w:rsid w:val="003631EB"/>
    <w:rsid w:val="0036339A"/>
    <w:rsid w:val="0036391E"/>
    <w:rsid w:val="00363C62"/>
    <w:rsid w:val="00363F5F"/>
    <w:rsid w:val="003647AB"/>
    <w:rsid w:val="003649F6"/>
    <w:rsid w:val="00364D92"/>
    <w:rsid w:val="00364FD9"/>
    <w:rsid w:val="00364FDD"/>
    <w:rsid w:val="00365895"/>
    <w:rsid w:val="0036633B"/>
    <w:rsid w:val="0036668F"/>
    <w:rsid w:val="00366CB5"/>
    <w:rsid w:val="003672E0"/>
    <w:rsid w:val="0036761C"/>
    <w:rsid w:val="00367663"/>
    <w:rsid w:val="0036779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77388"/>
    <w:rsid w:val="0038032B"/>
    <w:rsid w:val="0038094F"/>
    <w:rsid w:val="00380C3D"/>
    <w:rsid w:val="00381009"/>
    <w:rsid w:val="0038164D"/>
    <w:rsid w:val="003817F3"/>
    <w:rsid w:val="00381AAB"/>
    <w:rsid w:val="00381B90"/>
    <w:rsid w:val="00381F8B"/>
    <w:rsid w:val="003820EF"/>
    <w:rsid w:val="003824F8"/>
    <w:rsid w:val="003828D5"/>
    <w:rsid w:val="00382AA7"/>
    <w:rsid w:val="00382CFF"/>
    <w:rsid w:val="00382E63"/>
    <w:rsid w:val="00383386"/>
    <w:rsid w:val="00383784"/>
    <w:rsid w:val="00383DDB"/>
    <w:rsid w:val="0038466D"/>
    <w:rsid w:val="00384F08"/>
    <w:rsid w:val="003852AB"/>
    <w:rsid w:val="00385B82"/>
    <w:rsid w:val="00385E59"/>
    <w:rsid w:val="003864D9"/>
    <w:rsid w:val="00386A7A"/>
    <w:rsid w:val="003877A0"/>
    <w:rsid w:val="00387A95"/>
    <w:rsid w:val="003902E0"/>
    <w:rsid w:val="00390ED8"/>
    <w:rsid w:val="003916E0"/>
    <w:rsid w:val="00391A8B"/>
    <w:rsid w:val="00392EDF"/>
    <w:rsid w:val="00393153"/>
    <w:rsid w:val="00393E05"/>
    <w:rsid w:val="003947B4"/>
    <w:rsid w:val="0039487E"/>
    <w:rsid w:val="003953C9"/>
    <w:rsid w:val="00395CA0"/>
    <w:rsid w:val="00395CD3"/>
    <w:rsid w:val="00396337"/>
    <w:rsid w:val="003967A8"/>
    <w:rsid w:val="003969B8"/>
    <w:rsid w:val="0039756F"/>
    <w:rsid w:val="00397ABE"/>
    <w:rsid w:val="00397BCC"/>
    <w:rsid w:val="003A0313"/>
    <w:rsid w:val="003A14EA"/>
    <w:rsid w:val="003A1740"/>
    <w:rsid w:val="003A1BBF"/>
    <w:rsid w:val="003A1C0A"/>
    <w:rsid w:val="003A2C00"/>
    <w:rsid w:val="003A39BE"/>
    <w:rsid w:val="003A39F9"/>
    <w:rsid w:val="003A39FB"/>
    <w:rsid w:val="003A46D1"/>
    <w:rsid w:val="003A4DB2"/>
    <w:rsid w:val="003A5050"/>
    <w:rsid w:val="003A5089"/>
    <w:rsid w:val="003A50F1"/>
    <w:rsid w:val="003A53B1"/>
    <w:rsid w:val="003A546A"/>
    <w:rsid w:val="003A5A16"/>
    <w:rsid w:val="003A5AEB"/>
    <w:rsid w:val="003A5E01"/>
    <w:rsid w:val="003A5FC4"/>
    <w:rsid w:val="003A61DB"/>
    <w:rsid w:val="003A66A5"/>
    <w:rsid w:val="003A7134"/>
    <w:rsid w:val="003A71D3"/>
    <w:rsid w:val="003B0029"/>
    <w:rsid w:val="003B00EE"/>
    <w:rsid w:val="003B0809"/>
    <w:rsid w:val="003B0B64"/>
    <w:rsid w:val="003B0FE3"/>
    <w:rsid w:val="003B12F4"/>
    <w:rsid w:val="003B21E1"/>
    <w:rsid w:val="003B27BE"/>
    <w:rsid w:val="003B3329"/>
    <w:rsid w:val="003B344A"/>
    <w:rsid w:val="003B3583"/>
    <w:rsid w:val="003B39F7"/>
    <w:rsid w:val="003B3CC5"/>
    <w:rsid w:val="003B3F0A"/>
    <w:rsid w:val="003B517C"/>
    <w:rsid w:val="003B568E"/>
    <w:rsid w:val="003B580C"/>
    <w:rsid w:val="003B5CDE"/>
    <w:rsid w:val="003B5DCC"/>
    <w:rsid w:val="003B6396"/>
    <w:rsid w:val="003B63E3"/>
    <w:rsid w:val="003B641A"/>
    <w:rsid w:val="003B65FA"/>
    <w:rsid w:val="003B6CE5"/>
    <w:rsid w:val="003B7B6F"/>
    <w:rsid w:val="003B7F3E"/>
    <w:rsid w:val="003C0020"/>
    <w:rsid w:val="003C0408"/>
    <w:rsid w:val="003C0828"/>
    <w:rsid w:val="003C0BA2"/>
    <w:rsid w:val="003C0C31"/>
    <w:rsid w:val="003C1439"/>
    <w:rsid w:val="003C1A04"/>
    <w:rsid w:val="003C1B2A"/>
    <w:rsid w:val="003C1F9E"/>
    <w:rsid w:val="003C2295"/>
    <w:rsid w:val="003C23BD"/>
    <w:rsid w:val="003C2433"/>
    <w:rsid w:val="003C244D"/>
    <w:rsid w:val="003C2472"/>
    <w:rsid w:val="003C2C3C"/>
    <w:rsid w:val="003C37CC"/>
    <w:rsid w:val="003C38D0"/>
    <w:rsid w:val="003C3B8C"/>
    <w:rsid w:val="003C433E"/>
    <w:rsid w:val="003C43A6"/>
    <w:rsid w:val="003C43F9"/>
    <w:rsid w:val="003C4A82"/>
    <w:rsid w:val="003C4D92"/>
    <w:rsid w:val="003C4DBD"/>
    <w:rsid w:val="003C4EC9"/>
    <w:rsid w:val="003C4F67"/>
    <w:rsid w:val="003C508D"/>
    <w:rsid w:val="003C5DA4"/>
    <w:rsid w:val="003C6297"/>
    <w:rsid w:val="003C6464"/>
    <w:rsid w:val="003C66A2"/>
    <w:rsid w:val="003C6709"/>
    <w:rsid w:val="003C6A99"/>
    <w:rsid w:val="003C6C4A"/>
    <w:rsid w:val="003C6C92"/>
    <w:rsid w:val="003C761B"/>
    <w:rsid w:val="003C78B1"/>
    <w:rsid w:val="003D0FCF"/>
    <w:rsid w:val="003D1853"/>
    <w:rsid w:val="003D2786"/>
    <w:rsid w:val="003D2AA3"/>
    <w:rsid w:val="003D2B97"/>
    <w:rsid w:val="003D2FCA"/>
    <w:rsid w:val="003D3518"/>
    <w:rsid w:val="003D391D"/>
    <w:rsid w:val="003D3A81"/>
    <w:rsid w:val="003D3BD9"/>
    <w:rsid w:val="003D44CA"/>
    <w:rsid w:val="003D45C4"/>
    <w:rsid w:val="003D4708"/>
    <w:rsid w:val="003D519E"/>
    <w:rsid w:val="003D5BC9"/>
    <w:rsid w:val="003D5C07"/>
    <w:rsid w:val="003D5D40"/>
    <w:rsid w:val="003D61D2"/>
    <w:rsid w:val="003D69DA"/>
    <w:rsid w:val="003D6B72"/>
    <w:rsid w:val="003D6E78"/>
    <w:rsid w:val="003D767F"/>
    <w:rsid w:val="003D7C9F"/>
    <w:rsid w:val="003D7EE3"/>
    <w:rsid w:val="003E0127"/>
    <w:rsid w:val="003E05BE"/>
    <w:rsid w:val="003E0700"/>
    <w:rsid w:val="003E10EF"/>
    <w:rsid w:val="003E1101"/>
    <w:rsid w:val="003E19B1"/>
    <w:rsid w:val="003E19F7"/>
    <w:rsid w:val="003E1FDA"/>
    <w:rsid w:val="003E214C"/>
    <w:rsid w:val="003E2B89"/>
    <w:rsid w:val="003E2C05"/>
    <w:rsid w:val="003E33BB"/>
    <w:rsid w:val="003E33F9"/>
    <w:rsid w:val="003E372F"/>
    <w:rsid w:val="003E3D90"/>
    <w:rsid w:val="003E4121"/>
    <w:rsid w:val="003E46AC"/>
    <w:rsid w:val="003E4841"/>
    <w:rsid w:val="003E49E7"/>
    <w:rsid w:val="003E5157"/>
    <w:rsid w:val="003E5345"/>
    <w:rsid w:val="003E563D"/>
    <w:rsid w:val="003E5869"/>
    <w:rsid w:val="003E5DBC"/>
    <w:rsid w:val="003E66C0"/>
    <w:rsid w:val="003E69BE"/>
    <w:rsid w:val="003E719C"/>
    <w:rsid w:val="003E7C12"/>
    <w:rsid w:val="003E7F9B"/>
    <w:rsid w:val="003F014D"/>
    <w:rsid w:val="003F0B10"/>
    <w:rsid w:val="003F0F5D"/>
    <w:rsid w:val="003F103F"/>
    <w:rsid w:val="003F10DD"/>
    <w:rsid w:val="003F1A46"/>
    <w:rsid w:val="003F1AEE"/>
    <w:rsid w:val="003F20D4"/>
    <w:rsid w:val="003F23F8"/>
    <w:rsid w:val="003F280B"/>
    <w:rsid w:val="003F3397"/>
    <w:rsid w:val="003F35B4"/>
    <w:rsid w:val="003F35FB"/>
    <w:rsid w:val="003F3F42"/>
    <w:rsid w:val="003F3FAF"/>
    <w:rsid w:val="003F4012"/>
    <w:rsid w:val="003F42F0"/>
    <w:rsid w:val="003F45DF"/>
    <w:rsid w:val="003F4696"/>
    <w:rsid w:val="003F49E1"/>
    <w:rsid w:val="003F4A3C"/>
    <w:rsid w:val="003F4CF2"/>
    <w:rsid w:val="003F51F2"/>
    <w:rsid w:val="003F5451"/>
    <w:rsid w:val="003F54B8"/>
    <w:rsid w:val="003F557A"/>
    <w:rsid w:val="003F5677"/>
    <w:rsid w:val="003F6368"/>
    <w:rsid w:val="003F65E6"/>
    <w:rsid w:val="003F6B07"/>
    <w:rsid w:val="003F6D16"/>
    <w:rsid w:val="003F707C"/>
    <w:rsid w:val="003F7590"/>
    <w:rsid w:val="00400B6B"/>
    <w:rsid w:val="00400F29"/>
    <w:rsid w:val="00400F37"/>
    <w:rsid w:val="00401370"/>
    <w:rsid w:val="0040209F"/>
    <w:rsid w:val="004023E5"/>
    <w:rsid w:val="0040264B"/>
    <w:rsid w:val="0040283B"/>
    <w:rsid w:val="00402A30"/>
    <w:rsid w:val="00402DEE"/>
    <w:rsid w:val="0040335F"/>
    <w:rsid w:val="00403E92"/>
    <w:rsid w:val="00403F09"/>
    <w:rsid w:val="0040462A"/>
    <w:rsid w:val="0040487B"/>
    <w:rsid w:val="00404E71"/>
    <w:rsid w:val="00404FDD"/>
    <w:rsid w:val="00405630"/>
    <w:rsid w:val="00405B19"/>
    <w:rsid w:val="0040612C"/>
    <w:rsid w:val="00406253"/>
    <w:rsid w:val="00406467"/>
    <w:rsid w:val="00406521"/>
    <w:rsid w:val="004065A3"/>
    <w:rsid w:val="0040660D"/>
    <w:rsid w:val="0040729C"/>
    <w:rsid w:val="0040781A"/>
    <w:rsid w:val="00407D19"/>
    <w:rsid w:val="00407F18"/>
    <w:rsid w:val="0041070E"/>
    <w:rsid w:val="00410761"/>
    <w:rsid w:val="00410BC9"/>
    <w:rsid w:val="00410D7E"/>
    <w:rsid w:val="00411589"/>
    <w:rsid w:val="00412641"/>
    <w:rsid w:val="004127AD"/>
    <w:rsid w:val="00412E40"/>
    <w:rsid w:val="0041345F"/>
    <w:rsid w:val="00413801"/>
    <w:rsid w:val="004139E7"/>
    <w:rsid w:val="00413CA8"/>
    <w:rsid w:val="004145D1"/>
    <w:rsid w:val="00414647"/>
    <w:rsid w:val="004146A8"/>
    <w:rsid w:val="004148DC"/>
    <w:rsid w:val="004153FD"/>
    <w:rsid w:val="00415564"/>
    <w:rsid w:val="00415E23"/>
    <w:rsid w:val="00416C5B"/>
    <w:rsid w:val="00417110"/>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74E"/>
    <w:rsid w:val="004249E7"/>
    <w:rsid w:val="00424BC0"/>
    <w:rsid w:val="00424BEE"/>
    <w:rsid w:val="00425162"/>
    <w:rsid w:val="004251D1"/>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05B"/>
    <w:rsid w:val="00432B4A"/>
    <w:rsid w:val="00432CC3"/>
    <w:rsid w:val="00433088"/>
    <w:rsid w:val="004333E3"/>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EAE"/>
    <w:rsid w:val="00442FB3"/>
    <w:rsid w:val="00443F7C"/>
    <w:rsid w:val="004441E2"/>
    <w:rsid w:val="0044466C"/>
    <w:rsid w:val="00444BD2"/>
    <w:rsid w:val="00444F59"/>
    <w:rsid w:val="00445219"/>
    <w:rsid w:val="0044537E"/>
    <w:rsid w:val="0044584C"/>
    <w:rsid w:val="00445F4C"/>
    <w:rsid w:val="0044647F"/>
    <w:rsid w:val="004464C3"/>
    <w:rsid w:val="00446637"/>
    <w:rsid w:val="00446CC8"/>
    <w:rsid w:val="00447775"/>
    <w:rsid w:val="004502DD"/>
    <w:rsid w:val="0045045F"/>
    <w:rsid w:val="004505D4"/>
    <w:rsid w:val="00450828"/>
    <w:rsid w:val="0045134F"/>
    <w:rsid w:val="00451D82"/>
    <w:rsid w:val="00451E00"/>
    <w:rsid w:val="00452098"/>
    <w:rsid w:val="00452A29"/>
    <w:rsid w:val="004534A9"/>
    <w:rsid w:val="00454153"/>
    <w:rsid w:val="004547B4"/>
    <w:rsid w:val="0045480C"/>
    <w:rsid w:val="00454C93"/>
    <w:rsid w:val="00455861"/>
    <w:rsid w:val="0045656A"/>
    <w:rsid w:val="00456A5B"/>
    <w:rsid w:val="004572CD"/>
    <w:rsid w:val="004573A6"/>
    <w:rsid w:val="00457439"/>
    <w:rsid w:val="0045759B"/>
    <w:rsid w:val="0045786D"/>
    <w:rsid w:val="00457A99"/>
    <w:rsid w:val="00457F8D"/>
    <w:rsid w:val="004604BC"/>
    <w:rsid w:val="00461013"/>
    <w:rsid w:val="004612F9"/>
    <w:rsid w:val="00461D81"/>
    <w:rsid w:val="00461E45"/>
    <w:rsid w:val="004620B4"/>
    <w:rsid w:val="0046239D"/>
    <w:rsid w:val="00462541"/>
    <w:rsid w:val="0046271D"/>
    <w:rsid w:val="00462D38"/>
    <w:rsid w:val="0046377B"/>
    <w:rsid w:val="00463965"/>
    <w:rsid w:val="00463DC4"/>
    <w:rsid w:val="004641A1"/>
    <w:rsid w:val="0046553C"/>
    <w:rsid w:val="00465C57"/>
    <w:rsid w:val="00466123"/>
    <w:rsid w:val="00466810"/>
    <w:rsid w:val="00466BDD"/>
    <w:rsid w:val="0046732A"/>
    <w:rsid w:val="00467A3F"/>
    <w:rsid w:val="00467CAA"/>
    <w:rsid w:val="004701B9"/>
    <w:rsid w:val="00470B86"/>
    <w:rsid w:val="004711D4"/>
    <w:rsid w:val="004715BA"/>
    <w:rsid w:val="004719EA"/>
    <w:rsid w:val="00471EB1"/>
    <w:rsid w:val="004720FB"/>
    <w:rsid w:val="0047283E"/>
    <w:rsid w:val="00472A71"/>
    <w:rsid w:val="004732EC"/>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955"/>
    <w:rsid w:val="00481A9C"/>
    <w:rsid w:val="00481C0C"/>
    <w:rsid w:val="00481E41"/>
    <w:rsid w:val="00481FB9"/>
    <w:rsid w:val="0048297D"/>
    <w:rsid w:val="00482BF2"/>
    <w:rsid w:val="004831CD"/>
    <w:rsid w:val="00483334"/>
    <w:rsid w:val="00483BDB"/>
    <w:rsid w:val="00483C24"/>
    <w:rsid w:val="00484843"/>
    <w:rsid w:val="00484BEF"/>
    <w:rsid w:val="00485896"/>
    <w:rsid w:val="00485DA0"/>
    <w:rsid w:val="00486122"/>
    <w:rsid w:val="00486D7B"/>
    <w:rsid w:val="00486FEB"/>
    <w:rsid w:val="004875D7"/>
    <w:rsid w:val="00487AAD"/>
    <w:rsid w:val="00487AEA"/>
    <w:rsid w:val="00490EE9"/>
    <w:rsid w:val="00490F6A"/>
    <w:rsid w:val="00491692"/>
    <w:rsid w:val="004920CE"/>
    <w:rsid w:val="004921F4"/>
    <w:rsid w:val="0049244D"/>
    <w:rsid w:val="00492802"/>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32FA"/>
    <w:rsid w:val="004A4434"/>
    <w:rsid w:val="004A4518"/>
    <w:rsid w:val="004A474D"/>
    <w:rsid w:val="004A49D2"/>
    <w:rsid w:val="004A49EA"/>
    <w:rsid w:val="004A4CC5"/>
    <w:rsid w:val="004A4F77"/>
    <w:rsid w:val="004A5113"/>
    <w:rsid w:val="004A544E"/>
    <w:rsid w:val="004A6A8A"/>
    <w:rsid w:val="004A6E10"/>
    <w:rsid w:val="004B0113"/>
    <w:rsid w:val="004B0686"/>
    <w:rsid w:val="004B0A66"/>
    <w:rsid w:val="004B116D"/>
    <w:rsid w:val="004B13C8"/>
    <w:rsid w:val="004B1FF1"/>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B7455"/>
    <w:rsid w:val="004C07C4"/>
    <w:rsid w:val="004C0A9A"/>
    <w:rsid w:val="004C11AE"/>
    <w:rsid w:val="004C126E"/>
    <w:rsid w:val="004C1343"/>
    <w:rsid w:val="004C1D21"/>
    <w:rsid w:val="004C252D"/>
    <w:rsid w:val="004C265B"/>
    <w:rsid w:val="004C2750"/>
    <w:rsid w:val="004C2A48"/>
    <w:rsid w:val="004C2A84"/>
    <w:rsid w:val="004C326A"/>
    <w:rsid w:val="004C3408"/>
    <w:rsid w:val="004C39E0"/>
    <w:rsid w:val="004C3B0C"/>
    <w:rsid w:val="004C3D3F"/>
    <w:rsid w:val="004C530A"/>
    <w:rsid w:val="004C546F"/>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5A19"/>
    <w:rsid w:val="004D602D"/>
    <w:rsid w:val="004D684C"/>
    <w:rsid w:val="004D7B88"/>
    <w:rsid w:val="004E005F"/>
    <w:rsid w:val="004E04A6"/>
    <w:rsid w:val="004E094F"/>
    <w:rsid w:val="004E0F9A"/>
    <w:rsid w:val="004E1255"/>
    <w:rsid w:val="004E1621"/>
    <w:rsid w:val="004E1A0E"/>
    <w:rsid w:val="004E1A5B"/>
    <w:rsid w:val="004E21F0"/>
    <w:rsid w:val="004E25BF"/>
    <w:rsid w:val="004E3B0F"/>
    <w:rsid w:val="004E3E32"/>
    <w:rsid w:val="004E462B"/>
    <w:rsid w:val="004E47F8"/>
    <w:rsid w:val="004E47FA"/>
    <w:rsid w:val="004E4952"/>
    <w:rsid w:val="004E5519"/>
    <w:rsid w:val="004E581D"/>
    <w:rsid w:val="004E5834"/>
    <w:rsid w:val="004E58E1"/>
    <w:rsid w:val="004E5BA4"/>
    <w:rsid w:val="004E6C71"/>
    <w:rsid w:val="004E76FB"/>
    <w:rsid w:val="004E788A"/>
    <w:rsid w:val="004E7DD8"/>
    <w:rsid w:val="004F03DE"/>
    <w:rsid w:val="004F11D2"/>
    <w:rsid w:val="004F1797"/>
    <w:rsid w:val="004F1A6B"/>
    <w:rsid w:val="004F1D3E"/>
    <w:rsid w:val="004F2770"/>
    <w:rsid w:val="004F2780"/>
    <w:rsid w:val="004F2D74"/>
    <w:rsid w:val="004F2F03"/>
    <w:rsid w:val="004F34C3"/>
    <w:rsid w:val="004F3EC5"/>
    <w:rsid w:val="004F43B7"/>
    <w:rsid w:val="004F5123"/>
    <w:rsid w:val="004F5198"/>
    <w:rsid w:val="004F56A5"/>
    <w:rsid w:val="004F5D57"/>
    <w:rsid w:val="004F6583"/>
    <w:rsid w:val="004F6980"/>
    <w:rsid w:val="004F6D6D"/>
    <w:rsid w:val="004F71F5"/>
    <w:rsid w:val="004F79DC"/>
    <w:rsid w:val="004F7AC9"/>
    <w:rsid w:val="005010EC"/>
    <w:rsid w:val="00501114"/>
    <w:rsid w:val="00501C55"/>
    <w:rsid w:val="00501DF5"/>
    <w:rsid w:val="00502B39"/>
    <w:rsid w:val="00502BCB"/>
    <w:rsid w:val="00502D6F"/>
    <w:rsid w:val="005035F6"/>
    <w:rsid w:val="00503768"/>
    <w:rsid w:val="0050377B"/>
    <w:rsid w:val="00503A91"/>
    <w:rsid w:val="00503CE0"/>
    <w:rsid w:val="0050425E"/>
    <w:rsid w:val="00504260"/>
    <w:rsid w:val="0050440D"/>
    <w:rsid w:val="0050501C"/>
    <w:rsid w:val="005054EC"/>
    <w:rsid w:val="00505939"/>
    <w:rsid w:val="005060F9"/>
    <w:rsid w:val="00506BE0"/>
    <w:rsid w:val="005075B8"/>
    <w:rsid w:val="00507629"/>
    <w:rsid w:val="00507A7B"/>
    <w:rsid w:val="00510403"/>
    <w:rsid w:val="00510ADA"/>
    <w:rsid w:val="005111D1"/>
    <w:rsid w:val="0051151F"/>
    <w:rsid w:val="00511F02"/>
    <w:rsid w:val="00512244"/>
    <w:rsid w:val="005127CB"/>
    <w:rsid w:val="00512980"/>
    <w:rsid w:val="00512A32"/>
    <w:rsid w:val="00512AC0"/>
    <w:rsid w:val="00513153"/>
    <w:rsid w:val="00513DEC"/>
    <w:rsid w:val="00513EE8"/>
    <w:rsid w:val="00514D60"/>
    <w:rsid w:val="00515155"/>
    <w:rsid w:val="0051532E"/>
    <w:rsid w:val="00515B5E"/>
    <w:rsid w:val="00515B6C"/>
    <w:rsid w:val="00516EA0"/>
    <w:rsid w:val="0051730D"/>
    <w:rsid w:val="0051799E"/>
    <w:rsid w:val="00517EC1"/>
    <w:rsid w:val="00521075"/>
    <w:rsid w:val="0052112D"/>
    <w:rsid w:val="005215C7"/>
    <w:rsid w:val="00521850"/>
    <w:rsid w:val="005224D5"/>
    <w:rsid w:val="00522AAF"/>
    <w:rsid w:val="00522B14"/>
    <w:rsid w:val="00522C5E"/>
    <w:rsid w:val="00522F94"/>
    <w:rsid w:val="005237A1"/>
    <w:rsid w:val="00523D5F"/>
    <w:rsid w:val="005245D8"/>
    <w:rsid w:val="005252E7"/>
    <w:rsid w:val="005256C4"/>
    <w:rsid w:val="00525E0B"/>
    <w:rsid w:val="005265E6"/>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565"/>
    <w:rsid w:val="005410AD"/>
    <w:rsid w:val="005412D7"/>
    <w:rsid w:val="005415D6"/>
    <w:rsid w:val="00541C5C"/>
    <w:rsid w:val="00541E2D"/>
    <w:rsid w:val="0054204C"/>
    <w:rsid w:val="005426BF"/>
    <w:rsid w:val="005428C5"/>
    <w:rsid w:val="00542CFA"/>
    <w:rsid w:val="00542E99"/>
    <w:rsid w:val="00542F24"/>
    <w:rsid w:val="0054335E"/>
    <w:rsid w:val="00543483"/>
    <w:rsid w:val="005436FA"/>
    <w:rsid w:val="00543FE1"/>
    <w:rsid w:val="005444E9"/>
    <w:rsid w:val="00544F5E"/>
    <w:rsid w:val="00545059"/>
    <w:rsid w:val="0054529C"/>
    <w:rsid w:val="00545BD8"/>
    <w:rsid w:val="00545DBE"/>
    <w:rsid w:val="00547B3A"/>
    <w:rsid w:val="00550455"/>
    <w:rsid w:val="00551011"/>
    <w:rsid w:val="00551185"/>
    <w:rsid w:val="00551640"/>
    <w:rsid w:val="00551E0C"/>
    <w:rsid w:val="0055239B"/>
    <w:rsid w:val="005529DC"/>
    <w:rsid w:val="00552B55"/>
    <w:rsid w:val="00552FED"/>
    <w:rsid w:val="005543C7"/>
    <w:rsid w:val="0055471E"/>
    <w:rsid w:val="0055546D"/>
    <w:rsid w:val="00555A24"/>
    <w:rsid w:val="00556A3E"/>
    <w:rsid w:val="00556F5B"/>
    <w:rsid w:val="00556F96"/>
    <w:rsid w:val="00557A40"/>
    <w:rsid w:val="00560015"/>
    <w:rsid w:val="005608D4"/>
    <w:rsid w:val="005609DE"/>
    <w:rsid w:val="00560A2E"/>
    <w:rsid w:val="00560D9A"/>
    <w:rsid w:val="00561231"/>
    <w:rsid w:val="0056152C"/>
    <w:rsid w:val="005615BD"/>
    <w:rsid w:val="00561A7B"/>
    <w:rsid w:val="00561AFF"/>
    <w:rsid w:val="00561BED"/>
    <w:rsid w:val="00561F1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3E00"/>
    <w:rsid w:val="00574684"/>
    <w:rsid w:val="00574755"/>
    <w:rsid w:val="005750B9"/>
    <w:rsid w:val="00575131"/>
    <w:rsid w:val="00575557"/>
    <w:rsid w:val="00575B49"/>
    <w:rsid w:val="00576628"/>
    <w:rsid w:val="0057695C"/>
    <w:rsid w:val="0057709F"/>
    <w:rsid w:val="00580007"/>
    <w:rsid w:val="005802C5"/>
    <w:rsid w:val="00580677"/>
    <w:rsid w:val="0058073E"/>
    <w:rsid w:val="005807AF"/>
    <w:rsid w:val="005809DF"/>
    <w:rsid w:val="00580AED"/>
    <w:rsid w:val="00581089"/>
    <w:rsid w:val="00581A9B"/>
    <w:rsid w:val="00581C24"/>
    <w:rsid w:val="00581F06"/>
    <w:rsid w:val="00582387"/>
    <w:rsid w:val="00583620"/>
    <w:rsid w:val="00583824"/>
    <w:rsid w:val="005838EB"/>
    <w:rsid w:val="005840F4"/>
    <w:rsid w:val="00584584"/>
    <w:rsid w:val="00584954"/>
    <w:rsid w:val="0058528C"/>
    <w:rsid w:val="00585407"/>
    <w:rsid w:val="00585BA1"/>
    <w:rsid w:val="00585CAB"/>
    <w:rsid w:val="0058608F"/>
    <w:rsid w:val="0058617D"/>
    <w:rsid w:val="00586417"/>
    <w:rsid w:val="00586508"/>
    <w:rsid w:val="00587594"/>
    <w:rsid w:val="00587CAA"/>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5FF1"/>
    <w:rsid w:val="00596198"/>
    <w:rsid w:val="005962A4"/>
    <w:rsid w:val="00596FAE"/>
    <w:rsid w:val="005971E4"/>
    <w:rsid w:val="005974F7"/>
    <w:rsid w:val="00597562"/>
    <w:rsid w:val="00597EBD"/>
    <w:rsid w:val="00597F36"/>
    <w:rsid w:val="005A04F8"/>
    <w:rsid w:val="005A06CB"/>
    <w:rsid w:val="005A0889"/>
    <w:rsid w:val="005A15B7"/>
    <w:rsid w:val="005A17B9"/>
    <w:rsid w:val="005A1A32"/>
    <w:rsid w:val="005A1B4C"/>
    <w:rsid w:val="005A1EC0"/>
    <w:rsid w:val="005A20DA"/>
    <w:rsid w:val="005A27F4"/>
    <w:rsid w:val="005A32EF"/>
    <w:rsid w:val="005A3510"/>
    <w:rsid w:val="005A424B"/>
    <w:rsid w:val="005A4560"/>
    <w:rsid w:val="005A4662"/>
    <w:rsid w:val="005A46B9"/>
    <w:rsid w:val="005A472E"/>
    <w:rsid w:val="005A4865"/>
    <w:rsid w:val="005A4BD1"/>
    <w:rsid w:val="005A5820"/>
    <w:rsid w:val="005A754A"/>
    <w:rsid w:val="005A7CE5"/>
    <w:rsid w:val="005B092B"/>
    <w:rsid w:val="005B0E8E"/>
    <w:rsid w:val="005B0F59"/>
    <w:rsid w:val="005B16A4"/>
    <w:rsid w:val="005B2BF1"/>
    <w:rsid w:val="005B2C7B"/>
    <w:rsid w:val="005B3ECA"/>
    <w:rsid w:val="005B3F7E"/>
    <w:rsid w:val="005B40B6"/>
    <w:rsid w:val="005B4890"/>
    <w:rsid w:val="005B48F0"/>
    <w:rsid w:val="005B5986"/>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675"/>
    <w:rsid w:val="005C5A45"/>
    <w:rsid w:val="005C5BBE"/>
    <w:rsid w:val="005C5BD3"/>
    <w:rsid w:val="005C5D1C"/>
    <w:rsid w:val="005C5E1F"/>
    <w:rsid w:val="005C5F96"/>
    <w:rsid w:val="005C5F9F"/>
    <w:rsid w:val="005C6BE8"/>
    <w:rsid w:val="005C7045"/>
    <w:rsid w:val="005C71F0"/>
    <w:rsid w:val="005C7CCB"/>
    <w:rsid w:val="005C7DD3"/>
    <w:rsid w:val="005D0334"/>
    <w:rsid w:val="005D0375"/>
    <w:rsid w:val="005D07C5"/>
    <w:rsid w:val="005D0E44"/>
    <w:rsid w:val="005D1226"/>
    <w:rsid w:val="005D14E9"/>
    <w:rsid w:val="005D1B69"/>
    <w:rsid w:val="005D25B3"/>
    <w:rsid w:val="005D25DE"/>
    <w:rsid w:val="005D389D"/>
    <w:rsid w:val="005D530B"/>
    <w:rsid w:val="005D5535"/>
    <w:rsid w:val="005D58D0"/>
    <w:rsid w:val="005D5946"/>
    <w:rsid w:val="005D63F1"/>
    <w:rsid w:val="005D655A"/>
    <w:rsid w:val="005D7BD2"/>
    <w:rsid w:val="005E00C2"/>
    <w:rsid w:val="005E026F"/>
    <w:rsid w:val="005E07F2"/>
    <w:rsid w:val="005E0C3B"/>
    <w:rsid w:val="005E142E"/>
    <w:rsid w:val="005E1E11"/>
    <w:rsid w:val="005E2979"/>
    <w:rsid w:val="005E2983"/>
    <w:rsid w:val="005E2EA9"/>
    <w:rsid w:val="005E30A1"/>
    <w:rsid w:val="005E33CC"/>
    <w:rsid w:val="005E3B7D"/>
    <w:rsid w:val="005E3BD5"/>
    <w:rsid w:val="005E5340"/>
    <w:rsid w:val="005E5A27"/>
    <w:rsid w:val="005E668E"/>
    <w:rsid w:val="005E7432"/>
    <w:rsid w:val="005E7524"/>
    <w:rsid w:val="005E769A"/>
    <w:rsid w:val="005E7CDE"/>
    <w:rsid w:val="005F0C1E"/>
    <w:rsid w:val="005F0D86"/>
    <w:rsid w:val="005F141F"/>
    <w:rsid w:val="005F17FB"/>
    <w:rsid w:val="005F206E"/>
    <w:rsid w:val="005F279F"/>
    <w:rsid w:val="005F292D"/>
    <w:rsid w:val="005F2D04"/>
    <w:rsid w:val="005F329F"/>
    <w:rsid w:val="005F348E"/>
    <w:rsid w:val="005F3639"/>
    <w:rsid w:val="005F3780"/>
    <w:rsid w:val="005F4370"/>
    <w:rsid w:val="005F5C90"/>
    <w:rsid w:val="005F64E9"/>
    <w:rsid w:val="005F6D55"/>
    <w:rsid w:val="005F70CC"/>
    <w:rsid w:val="005F722C"/>
    <w:rsid w:val="005F7922"/>
    <w:rsid w:val="005F7B46"/>
    <w:rsid w:val="00600132"/>
    <w:rsid w:val="006007D6"/>
    <w:rsid w:val="0060153D"/>
    <w:rsid w:val="00601DFE"/>
    <w:rsid w:val="00601F2F"/>
    <w:rsid w:val="00602675"/>
    <w:rsid w:val="006026D9"/>
    <w:rsid w:val="00603893"/>
    <w:rsid w:val="006039F5"/>
    <w:rsid w:val="00603DCE"/>
    <w:rsid w:val="0060405E"/>
    <w:rsid w:val="00604845"/>
    <w:rsid w:val="00604849"/>
    <w:rsid w:val="006054C9"/>
    <w:rsid w:val="00605636"/>
    <w:rsid w:val="00605A54"/>
    <w:rsid w:val="006060E6"/>
    <w:rsid w:val="00606D09"/>
    <w:rsid w:val="00607341"/>
    <w:rsid w:val="0060770C"/>
    <w:rsid w:val="00607CD9"/>
    <w:rsid w:val="00607E38"/>
    <w:rsid w:val="00607EE0"/>
    <w:rsid w:val="006103E4"/>
    <w:rsid w:val="006106D3"/>
    <w:rsid w:val="00610B5F"/>
    <w:rsid w:val="00611084"/>
    <w:rsid w:val="006115E1"/>
    <w:rsid w:val="00612270"/>
    <w:rsid w:val="00612453"/>
    <w:rsid w:val="006129D5"/>
    <w:rsid w:val="00613091"/>
    <w:rsid w:val="0061321A"/>
    <w:rsid w:val="006136AC"/>
    <w:rsid w:val="00613930"/>
    <w:rsid w:val="00613E7E"/>
    <w:rsid w:val="0061440B"/>
    <w:rsid w:val="00614EAE"/>
    <w:rsid w:val="006152E4"/>
    <w:rsid w:val="00615B47"/>
    <w:rsid w:val="00616117"/>
    <w:rsid w:val="00616DB0"/>
    <w:rsid w:val="00617111"/>
    <w:rsid w:val="00617622"/>
    <w:rsid w:val="00617B2E"/>
    <w:rsid w:val="006204F7"/>
    <w:rsid w:val="00621146"/>
    <w:rsid w:val="006213BE"/>
    <w:rsid w:val="00621FC6"/>
    <w:rsid w:val="00622030"/>
    <w:rsid w:val="00622310"/>
    <w:rsid w:val="00622595"/>
    <w:rsid w:val="006227BB"/>
    <w:rsid w:val="006234D2"/>
    <w:rsid w:val="006239E7"/>
    <w:rsid w:val="00623D3D"/>
    <w:rsid w:val="00623FF2"/>
    <w:rsid w:val="006245FC"/>
    <w:rsid w:val="00624D94"/>
    <w:rsid w:val="0062531F"/>
    <w:rsid w:val="006253D0"/>
    <w:rsid w:val="00625575"/>
    <w:rsid w:val="00625BF6"/>
    <w:rsid w:val="00626368"/>
    <w:rsid w:val="0062654C"/>
    <w:rsid w:val="00626694"/>
    <w:rsid w:val="0062689B"/>
    <w:rsid w:val="00627077"/>
    <w:rsid w:val="00627B51"/>
    <w:rsid w:val="00627CF7"/>
    <w:rsid w:val="00627EF1"/>
    <w:rsid w:val="00627EFD"/>
    <w:rsid w:val="00630230"/>
    <w:rsid w:val="00630243"/>
    <w:rsid w:val="006305F7"/>
    <w:rsid w:val="00630C11"/>
    <w:rsid w:val="00630D78"/>
    <w:rsid w:val="00630DB1"/>
    <w:rsid w:val="00631883"/>
    <w:rsid w:val="00631A72"/>
    <w:rsid w:val="00631C43"/>
    <w:rsid w:val="0063249A"/>
    <w:rsid w:val="0063323E"/>
    <w:rsid w:val="0063342E"/>
    <w:rsid w:val="0063380F"/>
    <w:rsid w:val="006339A6"/>
    <w:rsid w:val="00633A30"/>
    <w:rsid w:val="00633EE7"/>
    <w:rsid w:val="00633F54"/>
    <w:rsid w:val="00634EC6"/>
    <w:rsid w:val="00635028"/>
    <w:rsid w:val="0063545D"/>
    <w:rsid w:val="00635943"/>
    <w:rsid w:val="00635E0A"/>
    <w:rsid w:val="00636971"/>
    <w:rsid w:val="00636AFB"/>
    <w:rsid w:val="00637094"/>
    <w:rsid w:val="006375C4"/>
    <w:rsid w:val="006379B2"/>
    <w:rsid w:val="00637E13"/>
    <w:rsid w:val="0064062F"/>
    <w:rsid w:val="006409F3"/>
    <w:rsid w:val="00640FA2"/>
    <w:rsid w:val="006413BF"/>
    <w:rsid w:val="0064156D"/>
    <w:rsid w:val="00642165"/>
    <w:rsid w:val="00642933"/>
    <w:rsid w:val="00642A54"/>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AEA"/>
    <w:rsid w:val="00645E5D"/>
    <w:rsid w:val="006469E4"/>
    <w:rsid w:val="00646D76"/>
    <w:rsid w:val="00647F84"/>
    <w:rsid w:val="00650A83"/>
    <w:rsid w:val="00651EF5"/>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03E9"/>
    <w:rsid w:val="006607E3"/>
    <w:rsid w:val="00661BC0"/>
    <w:rsid w:val="00661FEF"/>
    <w:rsid w:val="00662C25"/>
    <w:rsid w:val="006630FA"/>
    <w:rsid w:val="00663E69"/>
    <w:rsid w:val="00664131"/>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41E7"/>
    <w:rsid w:val="006749D3"/>
    <w:rsid w:val="00675394"/>
    <w:rsid w:val="0067568F"/>
    <w:rsid w:val="00675D46"/>
    <w:rsid w:val="00675EFE"/>
    <w:rsid w:val="00676267"/>
    <w:rsid w:val="00676622"/>
    <w:rsid w:val="00676BA6"/>
    <w:rsid w:val="00676DD8"/>
    <w:rsid w:val="0067736A"/>
    <w:rsid w:val="006776BD"/>
    <w:rsid w:val="00677ABE"/>
    <w:rsid w:val="00677B80"/>
    <w:rsid w:val="00677C4C"/>
    <w:rsid w:val="00680793"/>
    <w:rsid w:val="006807DD"/>
    <w:rsid w:val="00680930"/>
    <w:rsid w:val="00680F42"/>
    <w:rsid w:val="006810AB"/>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5B1"/>
    <w:rsid w:val="00686806"/>
    <w:rsid w:val="00686C40"/>
    <w:rsid w:val="00686CA7"/>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9CB"/>
    <w:rsid w:val="006929EA"/>
    <w:rsid w:val="00692B2A"/>
    <w:rsid w:val="006934BB"/>
    <w:rsid w:val="0069457A"/>
    <w:rsid w:val="00694796"/>
    <w:rsid w:val="00694A4D"/>
    <w:rsid w:val="006954D1"/>
    <w:rsid w:val="00695943"/>
    <w:rsid w:val="006960FB"/>
    <w:rsid w:val="0069640C"/>
    <w:rsid w:val="00696897"/>
    <w:rsid w:val="00697973"/>
    <w:rsid w:val="00697C23"/>
    <w:rsid w:val="00697C59"/>
    <w:rsid w:val="006A0D18"/>
    <w:rsid w:val="006A0D80"/>
    <w:rsid w:val="006A0DA1"/>
    <w:rsid w:val="006A11E0"/>
    <w:rsid w:val="006A12AE"/>
    <w:rsid w:val="006A1445"/>
    <w:rsid w:val="006A145A"/>
    <w:rsid w:val="006A1670"/>
    <w:rsid w:val="006A232D"/>
    <w:rsid w:val="006A24B4"/>
    <w:rsid w:val="006A260C"/>
    <w:rsid w:val="006A2AEF"/>
    <w:rsid w:val="006A3579"/>
    <w:rsid w:val="006A3778"/>
    <w:rsid w:val="006A47C9"/>
    <w:rsid w:val="006A4B37"/>
    <w:rsid w:val="006A4D68"/>
    <w:rsid w:val="006A533F"/>
    <w:rsid w:val="006A599F"/>
    <w:rsid w:val="006A626E"/>
    <w:rsid w:val="006A673A"/>
    <w:rsid w:val="006A6A55"/>
    <w:rsid w:val="006A6A6E"/>
    <w:rsid w:val="006A6DF0"/>
    <w:rsid w:val="006A6DF9"/>
    <w:rsid w:val="006A7159"/>
    <w:rsid w:val="006A73C9"/>
    <w:rsid w:val="006A7601"/>
    <w:rsid w:val="006B05B0"/>
    <w:rsid w:val="006B06E1"/>
    <w:rsid w:val="006B09ED"/>
    <w:rsid w:val="006B1718"/>
    <w:rsid w:val="006B19C4"/>
    <w:rsid w:val="006B2683"/>
    <w:rsid w:val="006B2E4E"/>
    <w:rsid w:val="006B315D"/>
    <w:rsid w:val="006B3229"/>
    <w:rsid w:val="006B3559"/>
    <w:rsid w:val="006B3CBD"/>
    <w:rsid w:val="006B3EEB"/>
    <w:rsid w:val="006B44C0"/>
    <w:rsid w:val="006B49CF"/>
    <w:rsid w:val="006B517A"/>
    <w:rsid w:val="006B592B"/>
    <w:rsid w:val="006B5A7C"/>
    <w:rsid w:val="006B5BFC"/>
    <w:rsid w:val="006B5C4D"/>
    <w:rsid w:val="006B5DC2"/>
    <w:rsid w:val="006B6C18"/>
    <w:rsid w:val="006B6CCB"/>
    <w:rsid w:val="006B6D7E"/>
    <w:rsid w:val="006B70BE"/>
    <w:rsid w:val="006B7842"/>
    <w:rsid w:val="006B7939"/>
    <w:rsid w:val="006C0949"/>
    <w:rsid w:val="006C151C"/>
    <w:rsid w:val="006C1BB8"/>
    <w:rsid w:val="006C1F81"/>
    <w:rsid w:val="006C2DF1"/>
    <w:rsid w:val="006C3073"/>
    <w:rsid w:val="006C398C"/>
    <w:rsid w:val="006C3E00"/>
    <w:rsid w:val="006C3FF0"/>
    <w:rsid w:val="006C4254"/>
    <w:rsid w:val="006C481D"/>
    <w:rsid w:val="006C4C92"/>
    <w:rsid w:val="006C509C"/>
    <w:rsid w:val="006C5EB5"/>
    <w:rsid w:val="006C610A"/>
    <w:rsid w:val="006C655E"/>
    <w:rsid w:val="006C65B7"/>
    <w:rsid w:val="006C6CC0"/>
    <w:rsid w:val="006C7617"/>
    <w:rsid w:val="006C7F73"/>
    <w:rsid w:val="006D02E3"/>
    <w:rsid w:val="006D0510"/>
    <w:rsid w:val="006D079F"/>
    <w:rsid w:val="006D08FB"/>
    <w:rsid w:val="006D0931"/>
    <w:rsid w:val="006D0B57"/>
    <w:rsid w:val="006D104F"/>
    <w:rsid w:val="006D1184"/>
    <w:rsid w:val="006D1CFC"/>
    <w:rsid w:val="006D2509"/>
    <w:rsid w:val="006D277F"/>
    <w:rsid w:val="006D2E5C"/>
    <w:rsid w:val="006D351E"/>
    <w:rsid w:val="006D3C8B"/>
    <w:rsid w:val="006D3DE4"/>
    <w:rsid w:val="006D41C5"/>
    <w:rsid w:val="006D4442"/>
    <w:rsid w:val="006D4449"/>
    <w:rsid w:val="006D4486"/>
    <w:rsid w:val="006D45A8"/>
    <w:rsid w:val="006D4FBE"/>
    <w:rsid w:val="006D50A9"/>
    <w:rsid w:val="006D510C"/>
    <w:rsid w:val="006D6095"/>
    <w:rsid w:val="006D63A2"/>
    <w:rsid w:val="006D648F"/>
    <w:rsid w:val="006D67C7"/>
    <w:rsid w:val="006D6A13"/>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39"/>
    <w:rsid w:val="006E19E3"/>
    <w:rsid w:val="006E1C2B"/>
    <w:rsid w:val="006E1F4C"/>
    <w:rsid w:val="006E21B9"/>
    <w:rsid w:val="006E2A6B"/>
    <w:rsid w:val="006E2C93"/>
    <w:rsid w:val="006E2F7B"/>
    <w:rsid w:val="006E351E"/>
    <w:rsid w:val="006E39A7"/>
    <w:rsid w:val="006E44B7"/>
    <w:rsid w:val="006E45DD"/>
    <w:rsid w:val="006E4814"/>
    <w:rsid w:val="006E5011"/>
    <w:rsid w:val="006E51E5"/>
    <w:rsid w:val="006E541B"/>
    <w:rsid w:val="006E5492"/>
    <w:rsid w:val="006E5551"/>
    <w:rsid w:val="006E5BC3"/>
    <w:rsid w:val="006E5F9F"/>
    <w:rsid w:val="006E707D"/>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754"/>
    <w:rsid w:val="006F5CB5"/>
    <w:rsid w:val="006F5F0F"/>
    <w:rsid w:val="006F622C"/>
    <w:rsid w:val="006F6611"/>
    <w:rsid w:val="006F6C53"/>
    <w:rsid w:val="006F7202"/>
    <w:rsid w:val="006F7A73"/>
    <w:rsid w:val="00700038"/>
    <w:rsid w:val="00700097"/>
    <w:rsid w:val="00700BF4"/>
    <w:rsid w:val="00701299"/>
    <w:rsid w:val="007016BD"/>
    <w:rsid w:val="00701E99"/>
    <w:rsid w:val="0070223D"/>
    <w:rsid w:val="00702BB3"/>
    <w:rsid w:val="00703C95"/>
    <w:rsid w:val="00704347"/>
    <w:rsid w:val="00704C89"/>
    <w:rsid w:val="00705877"/>
    <w:rsid w:val="00705A93"/>
    <w:rsid w:val="007066EB"/>
    <w:rsid w:val="007069C6"/>
    <w:rsid w:val="00707471"/>
    <w:rsid w:val="007074B9"/>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65C"/>
    <w:rsid w:val="00712948"/>
    <w:rsid w:val="007129BC"/>
    <w:rsid w:val="00712B89"/>
    <w:rsid w:val="007134AE"/>
    <w:rsid w:val="00713557"/>
    <w:rsid w:val="00713943"/>
    <w:rsid w:val="00713AF3"/>
    <w:rsid w:val="00713D39"/>
    <w:rsid w:val="00714F49"/>
    <w:rsid w:val="00715120"/>
    <w:rsid w:val="007157F1"/>
    <w:rsid w:val="00715CE6"/>
    <w:rsid w:val="00715DD0"/>
    <w:rsid w:val="00715F5B"/>
    <w:rsid w:val="00716163"/>
    <w:rsid w:val="0071721A"/>
    <w:rsid w:val="007173C4"/>
    <w:rsid w:val="00717A86"/>
    <w:rsid w:val="007202AB"/>
    <w:rsid w:val="007202AC"/>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0B8"/>
    <w:rsid w:val="0072395F"/>
    <w:rsid w:val="00723987"/>
    <w:rsid w:val="007239AB"/>
    <w:rsid w:val="0072441A"/>
    <w:rsid w:val="00724A3E"/>
    <w:rsid w:val="00725C43"/>
    <w:rsid w:val="00725EB0"/>
    <w:rsid w:val="007263DB"/>
    <w:rsid w:val="00726A48"/>
    <w:rsid w:val="00726CDA"/>
    <w:rsid w:val="00726D74"/>
    <w:rsid w:val="00727347"/>
    <w:rsid w:val="007308B9"/>
    <w:rsid w:val="00730A1E"/>
    <w:rsid w:val="00731086"/>
    <w:rsid w:val="0073143E"/>
    <w:rsid w:val="00731B5E"/>
    <w:rsid w:val="00732111"/>
    <w:rsid w:val="00732137"/>
    <w:rsid w:val="007322BF"/>
    <w:rsid w:val="007324D6"/>
    <w:rsid w:val="007326F2"/>
    <w:rsid w:val="00733003"/>
    <w:rsid w:val="00733652"/>
    <w:rsid w:val="007336DA"/>
    <w:rsid w:val="007343A4"/>
    <w:rsid w:val="00734851"/>
    <w:rsid w:val="00734B8E"/>
    <w:rsid w:val="0073509A"/>
    <w:rsid w:val="0073536F"/>
    <w:rsid w:val="007358C4"/>
    <w:rsid w:val="00735D34"/>
    <w:rsid w:val="00736726"/>
    <w:rsid w:val="007368F3"/>
    <w:rsid w:val="00736B7E"/>
    <w:rsid w:val="00737DEB"/>
    <w:rsid w:val="00737E2E"/>
    <w:rsid w:val="00740280"/>
    <w:rsid w:val="0074046F"/>
    <w:rsid w:val="007405B9"/>
    <w:rsid w:val="00740A4C"/>
    <w:rsid w:val="00740C6B"/>
    <w:rsid w:val="00740E93"/>
    <w:rsid w:val="00740ED9"/>
    <w:rsid w:val="00741D42"/>
    <w:rsid w:val="00742AF2"/>
    <w:rsid w:val="007434F7"/>
    <w:rsid w:val="0074351A"/>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0C3C"/>
    <w:rsid w:val="00750FD8"/>
    <w:rsid w:val="007515A7"/>
    <w:rsid w:val="00751920"/>
    <w:rsid w:val="007531C7"/>
    <w:rsid w:val="00753338"/>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28E5"/>
    <w:rsid w:val="007629D1"/>
    <w:rsid w:val="00763141"/>
    <w:rsid w:val="0076347F"/>
    <w:rsid w:val="00763580"/>
    <w:rsid w:val="00763BB7"/>
    <w:rsid w:val="00763BD9"/>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3C84"/>
    <w:rsid w:val="00773D41"/>
    <w:rsid w:val="00774216"/>
    <w:rsid w:val="00774892"/>
    <w:rsid w:val="00774B75"/>
    <w:rsid w:val="00774E5F"/>
    <w:rsid w:val="00775167"/>
    <w:rsid w:val="00776043"/>
    <w:rsid w:val="00776381"/>
    <w:rsid w:val="00776E05"/>
    <w:rsid w:val="00776E82"/>
    <w:rsid w:val="00776F1F"/>
    <w:rsid w:val="0077721A"/>
    <w:rsid w:val="007773E1"/>
    <w:rsid w:val="00777B7A"/>
    <w:rsid w:val="0078001C"/>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216E"/>
    <w:rsid w:val="00792F7C"/>
    <w:rsid w:val="00793084"/>
    <w:rsid w:val="00793331"/>
    <w:rsid w:val="00793360"/>
    <w:rsid w:val="00793570"/>
    <w:rsid w:val="007937EE"/>
    <w:rsid w:val="0079388C"/>
    <w:rsid w:val="00794090"/>
    <w:rsid w:val="007940B2"/>
    <w:rsid w:val="00795598"/>
    <w:rsid w:val="007965F5"/>
    <w:rsid w:val="00796602"/>
    <w:rsid w:val="00796CD0"/>
    <w:rsid w:val="00797305"/>
    <w:rsid w:val="00797336"/>
    <w:rsid w:val="00797A47"/>
    <w:rsid w:val="00797B6D"/>
    <w:rsid w:val="00797F32"/>
    <w:rsid w:val="007A0247"/>
    <w:rsid w:val="007A0976"/>
    <w:rsid w:val="007A1D99"/>
    <w:rsid w:val="007A3F35"/>
    <w:rsid w:val="007A5CD0"/>
    <w:rsid w:val="007A6189"/>
    <w:rsid w:val="007A6A92"/>
    <w:rsid w:val="007A6BF2"/>
    <w:rsid w:val="007A7517"/>
    <w:rsid w:val="007B021F"/>
    <w:rsid w:val="007B0733"/>
    <w:rsid w:val="007B0C3D"/>
    <w:rsid w:val="007B10E8"/>
    <w:rsid w:val="007B16C2"/>
    <w:rsid w:val="007B18BA"/>
    <w:rsid w:val="007B1D4C"/>
    <w:rsid w:val="007B2031"/>
    <w:rsid w:val="007B2465"/>
    <w:rsid w:val="007B321E"/>
    <w:rsid w:val="007B3DB1"/>
    <w:rsid w:val="007B3EA6"/>
    <w:rsid w:val="007B4000"/>
    <w:rsid w:val="007B41D4"/>
    <w:rsid w:val="007B4D0E"/>
    <w:rsid w:val="007B520B"/>
    <w:rsid w:val="007B5891"/>
    <w:rsid w:val="007B5906"/>
    <w:rsid w:val="007B5A5D"/>
    <w:rsid w:val="007B60DA"/>
    <w:rsid w:val="007B66BD"/>
    <w:rsid w:val="007B6E4C"/>
    <w:rsid w:val="007B72E6"/>
    <w:rsid w:val="007B7858"/>
    <w:rsid w:val="007B7915"/>
    <w:rsid w:val="007B7A1E"/>
    <w:rsid w:val="007B7E13"/>
    <w:rsid w:val="007C0088"/>
    <w:rsid w:val="007C00BE"/>
    <w:rsid w:val="007C0233"/>
    <w:rsid w:val="007C053D"/>
    <w:rsid w:val="007C0F6F"/>
    <w:rsid w:val="007C1050"/>
    <w:rsid w:val="007C12A0"/>
    <w:rsid w:val="007C16B1"/>
    <w:rsid w:val="007C196E"/>
    <w:rsid w:val="007C1EDC"/>
    <w:rsid w:val="007C2265"/>
    <w:rsid w:val="007C22EE"/>
    <w:rsid w:val="007C2667"/>
    <w:rsid w:val="007C2724"/>
    <w:rsid w:val="007C2828"/>
    <w:rsid w:val="007C2910"/>
    <w:rsid w:val="007C2919"/>
    <w:rsid w:val="007C3552"/>
    <w:rsid w:val="007C3EDD"/>
    <w:rsid w:val="007C4367"/>
    <w:rsid w:val="007C443B"/>
    <w:rsid w:val="007C4535"/>
    <w:rsid w:val="007C48AF"/>
    <w:rsid w:val="007C4F9A"/>
    <w:rsid w:val="007C53F9"/>
    <w:rsid w:val="007C6012"/>
    <w:rsid w:val="007C67AC"/>
    <w:rsid w:val="007C7F97"/>
    <w:rsid w:val="007D025B"/>
    <w:rsid w:val="007D0B63"/>
    <w:rsid w:val="007D0C2E"/>
    <w:rsid w:val="007D18AC"/>
    <w:rsid w:val="007D19CB"/>
    <w:rsid w:val="007D1CF9"/>
    <w:rsid w:val="007D2194"/>
    <w:rsid w:val="007D2335"/>
    <w:rsid w:val="007D2C48"/>
    <w:rsid w:val="007D314C"/>
    <w:rsid w:val="007D3D3C"/>
    <w:rsid w:val="007D42CF"/>
    <w:rsid w:val="007D4366"/>
    <w:rsid w:val="007D48FD"/>
    <w:rsid w:val="007D5CE9"/>
    <w:rsid w:val="007D630E"/>
    <w:rsid w:val="007D6E49"/>
    <w:rsid w:val="007D715C"/>
    <w:rsid w:val="007D7258"/>
    <w:rsid w:val="007D75E9"/>
    <w:rsid w:val="007E007A"/>
    <w:rsid w:val="007E0910"/>
    <w:rsid w:val="007E0D9C"/>
    <w:rsid w:val="007E13DD"/>
    <w:rsid w:val="007E180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5B3F"/>
    <w:rsid w:val="007E6A72"/>
    <w:rsid w:val="007E719D"/>
    <w:rsid w:val="007E71F0"/>
    <w:rsid w:val="007E7517"/>
    <w:rsid w:val="007E7585"/>
    <w:rsid w:val="007E7650"/>
    <w:rsid w:val="007F106C"/>
    <w:rsid w:val="007F11B2"/>
    <w:rsid w:val="007F1C1E"/>
    <w:rsid w:val="007F243D"/>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146"/>
    <w:rsid w:val="007F6ABA"/>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769"/>
    <w:rsid w:val="00806AB9"/>
    <w:rsid w:val="00806DBB"/>
    <w:rsid w:val="00807449"/>
    <w:rsid w:val="00807B9C"/>
    <w:rsid w:val="00810007"/>
    <w:rsid w:val="0081093B"/>
    <w:rsid w:val="00810C55"/>
    <w:rsid w:val="00810E89"/>
    <w:rsid w:val="0081151B"/>
    <w:rsid w:val="00812340"/>
    <w:rsid w:val="00812A3A"/>
    <w:rsid w:val="00812E9E"/>
    <w:rsid w:val="0081308D"/>
    <w:rsid w:val="00813326"/>
    <w:rsid w:val="0081473D"/>
    <w:rsid w:val="00814E23"/>
    <w:rsid w:val="00815019"/>
    <w:rsid w:val="00815432"/>
    <w:rsid w:val="00815470"/>
    <w:rsid w:val="008157DF"/>
    <w:rsid w:val="008158D8"/>
    <w:rsid w:val="00815E0D"/>
    <w:rsid w:val="00816651"/>
    <w:rsid w:val="00817479"/>
    <w:rsid w:val="0082079B"/>
    <w:rsid w:val="00820A03"/>
    <w:rsid w:val="00820BB1"/>
    <w:rsid w:val="00820C44"/>
    <w:rsid w:val="008211E0"/>
    <w:rsid w:val="008212BE"/>
    <w:rsid w:val="008217E2"/>
    <w:rsid w:val="008227BC"/>
    <w:rsid w:val="008236C1"/>
    <w:rsid w:val="00824314"/>
    <w:rsid w:val="0082461F"/>
    <w:rsid w:val="00824F86"/>
    <w:rsid w:val="00825508"/>
    <w:rsid w:val="008259B6"/>
    <w:rsid w:val="00825AC6"/>
    <w:rsid w:val="00825CCD"/>
    <w:rsid w:val="00825F55"/>
    <w:rsid w:val="00826BAE"/>
    <w:rsid w:val="00826C89"/>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37A2"/>
    <w:rsid w:val="0083472D"/>
    <w:rsid w:val="00835653"/>
    <w:rsid w:val="00835D41"/>
    <w:rsid w:val="008361E4"/>
    <w:rsid w:val="00836244"/>
    <w:rsid w:val="00836362"/>
    <w:rsid w:val="008364AC"/>
    <w:rsid w:val="0083664A"/>
    <w:rsid w:val="00836B84"/>
    <w:rsid w:val="00836C0D"/>
    <w:rsid w:val="00837918"/>
    <w:rsid w:val="00837EA0"/>
    <w:rsid w:val="0084019B"/>
    <w:rsid w:val="0084054B"/>
    <w:rsid w:val="0084122A"/>
    <w:rsid w:val="00841674"/>
    <w:rsid w:val="00842138"/>
    <w:rsid w:val="008424A0"/>
    <w:rsid w:val="008427B7"/>
    <w:rsid w:val="00842FAA"/>
    <w:rsid w:val="008434EB"/>
    <w:rsid w:val="00843DE3"/>
    <w:rsid w:val="00844516"/>
    <w:rsid w:val="00844D26"/>
    <w:rsid w:val="00844F36"/>
    <w:rsid w:val="00845037"/>
    <w:rsid w:val="0084555C"/>
    <w:rsid w:val="00845871"/>
    <w:rsid w:val="0084595A"/>
    <w:rsid w:val="00845EF4"/>
    <w:rsid w:val="00846292"/>
    <w:rsid w:val="00846501"/>
    <w:rsid w:val="00846A4E"/>
    <w:rsid w:val="00846AFC"/>
    <w:rsid w:val="00847113"/>
    <w:rsid w:val="008474D2"/>
    <w:rsid w:val="00847993"/>
    <w:rsid w:val="00847CFA"/>
    <w:rsid w:val="008501C8"/>
    <w:rsid w:val="008503AB"/>
    <w:rsid w:val="00850A80"/>
    <w:rsid w:val="00851075"/>
    <w:rsid w:val="008510F6"/>
    <w:rsid w:val="008513F6"/>
    <w:rsid w:val="00851B75"/>
    <w:rsid w:val="008521AD"/>
    <w:rsid w:val="008521C4"/>
    <w:rsid w:val="00852465"/>
    <w:rsid w:val="008524B3"/>
    <w:rsid w:val="008528DA"/>
    <w:rsid w:val="0085297A"/>
    <w:rsid w:val="00852B63"/>
    <w:rsid w:val="00852F06"/>
    <w:rsid w:val="008536EC"/>
    <w:rsid w:val="0085491B"/>
    <w:rsid w:val="00854E6F"/>
    <w:rsid w:val="008550A6"/>
    <w:rsid w:val="00855B05"/>
    <w:rsid w:val="00855B99"/>
    <w:rsid w:val="0085607A"/>
    <w:rsid w:val="00856488"/>
    <w:rsid w:val="00856AC2"/>
    <w:rsid w:val="00857441"/>
    <w:rsid w:val="008603E3"/>
    <w:rsid w:val="00862647"/>
    <w:rsid w:val="00862A13"/>
    <w:rsid w:val="00862F22"/>
    <w:rsid w:val="008633AC"/>
    <w:rsid w:val="008639B9"/>
    <w:rsid w:val="00863E85"/>
    <w:rsid w:val="00863FDF"/>
    <w:rsid w:val="008647A6"/>
    <w:rsid w:val="00864E45"/>
    <w:rsid w:val="00865552"/>
    <w:rsid w:val="00865876"/>
    <w:rsid w:val="008659B2"/>
    <w:rsid w:val="00865ED0"/>
    <w:rsid w:val="0086638A"/>
    <w:rsid w:val="00866768"/>
    <w:rsid w:val="00866ACC"/>
    <w:rsid w:val="00867109"/>
    <w:rsid w:val="008672AD"/>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8B2"/>
    <w:rsid w:val="00875E39"/>
    <w:rsid w:val="00875F5B"/>
    <w:rsid w:val="00875FDC"/>
    <w:rsid w:val="00876283"/>
    <w:rsid w:val="0087664F"/>
    <w:rsid w:val="00876867"/>
    <w:rsid w:val="00876A89"/>
    <w:rsid w:val="00876B26"/>
    <w:rsid w:val="00876F7D"/>
    <w:rsid w:val="00877565"/>
    <w:rsid w:val="00877757"/>
    <w:rsid w:val="00877A90"/>
    <w:rsid w:val="00877D07"/>
    <w:rsid w:val="008801BD"/>
    <w:rsid w:val="00880447"/>
    <w:rsid w:val="008816EA"/>
    <w:rsid w:val="00881A05"/>
    <w:rsid w:val="00881EC8"/>
    <w:rsid w:val="00882362"/>
    <w:rsid w:val="008825BC"/>
    <w:rsid w:val="00882D6E"/>
    <w:rsid w:val="0088316D"/>
    <w:rsid w:val="008831CC"/>
    <w:rsid w:val="0088451B"/>
    <w:rsid w:val="00884FF4"/>
    <w:rsid w:val="008857C0"/>
    <w:rsid w:val="00885898"/>
    <w:rsid w:val="00885D9F"/>
    <w:rsid w:val="0088623E"/>
    <w:rsid w:val="008867F7"/>
    <w:rsid w:val="00886BBB"/>
    <w:rsid w:val="00887201"/>
    <w:rsid w:val="00887911"/>
    <w:rsid w:val="00887A61"/>
    <w:rsid w:val="00887C13"/>
    <w:rsid w:val="00887C83"/>
    <w:rsid w:val="00887DCD"/>
    <w:rsid w:val="00887EA9"/>
    <w:rsid w:val="00887EE8"/>
    <w:rsid w:val="00887F4B"/>
    <w:rsid w:val="0089015D"/>
    <w:rsid w:val="008904D9"/>
    <w:rsid w:val="0089050A"/>
    <w:rsid w:val="00891133"/>
    <w:rsid w:val="00891134"/>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4596"/>
    <w:rsid w:val="00895011"/>
    <w:rsid w:val="00896252"/>
    <w:rsid w:val="008966E7"/>
    <w:rsid w:val="00896D17"/>
    <w:rsid w:val="0089782E"/>
    <w:rsid w:val="008979E3"/>
    <w:rsid w:val="00897A24"/>
    <w:rsid w:val="00897BB1"/>
    <w:rsid w:val="008A00F1"/>
    <w:rsid w:val="008A0D54"/>
    <w:rsid w:val="008A0FB1"/>
    <w:rsid w:val="008A13AB"/>
    <w:rsid w:val="008A3109"/>
    <w:rsid w:val="008A344A"/>
    <w:rsid w:val="008A3889"/>
    <w:rsid w:val="008A3AC4"/>
    <w:rsid w:val="008A3E3F"/>
    <w:rsid w:val="008A4468"/>
    <w:rsid w:val="008A45AD"/>
    <w:rsid w:val="008A4CB9"/>
    <w:rsid w:val="008A4D94"/>
    <w:rsid w:val="008A575E"/>
    <w:rsid w:val="008A5B0C"/>
    <w:rsid w:val="008A5F16"/>
    <w:rsid w:val="008A6902"/>
    <w:rsid w:val="008A7482"/>
    <w:rsid w:val="008A7A41"/>
    <w:rsid w:val="008A7BD6"/>
    <w:rsid w:val="008A7DF7"/>
    <w:rsid w:val="008B017F"/>
    <w:rsid w:val="008B02D6"/>
    <w:rsid w:val="008B037E"/>
    <w:rsid w:val="008B03BE"/>
    <w:rsid w:val="008B07D7"/>
    <w:rsid w:val="008B09BE"/>
    <w:rsid w:val="008B0DD3"/>
    <w:rsid w:val="008B1392"/>
    <w:rsid w:val="008B13B8"/>
    <w:rsid w:val="008B179B"/>
    <w:rsid w:val="008B1F2C"/>
    <w:rsid w:val="008B2447"/>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704"/>
    <w:rsid w:val="008C079B"/>
    <w:rsid w:val="008C0C60"/>
    <w:rsid w:val="008C0F1D"/>
    <w:rsid w:val="008C1265"/>
    <w:rsid w:val="008C12B6"/>
    <w:rsid w:val="008C1DFC"/>
    <w:rsid w:val="008C20F3"/>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9E5"/>
    <w:rsid w:val="008D0B5B"/>
    <w:rsid w:val="008D0CA9"/>
    <w:rsid w:val="008D1336"/>
    <w:rsid w:val="008D1693"/>
    <w:rsid w:val="008D22C4"/>
    <w:rsid w:val="008D2D83"/>
    <w:rsid w:val="008D35FD"/>
    <w:rsid w:val="008D378C"/>
    <w:rsid w:val="008D393B"/>
    <w:rsid w:val="008D3BA1"/>
    <w:rsid w:val="008D3BCA"/>
    <w:rsid w:val="008D3CC9"/>
    <w:rsid w:val="008D3D4F"/>
    <w:rsid w:val="008D4415"/>
    <w:rsid w:val="008D45CC"/>
    <w:rsid w:val="008D4714"/>
    <w:rsid w:val="008D4901"/>
    <w:rsid w:val="008D4E62"/>
    <w:rsid w:val="008D532B"/>
    <w:rsid w:val="008D5E4E"/>
    <w:rsid w:val="008D663A"/>
    <w:rsid w:val="008D6D90"/>
    <w:rsid w:val="008E02A5"/>
    <w:rsid w:val="008E0994"/>
    <w:rsid w:val="008E0C19"/>
    <w:rsid w:val="008E14F9"/>
    <w:rsid w:val="008E15BC"/>
    <w:rsid w:val="008E193F"/>
    <w:rsid w:val="008E31B2"/>
    <w:rsid w:val="008E409D"/>
    <w:rsid w:val="008E4499"/>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83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BAB"/>
    <w:rsid w:val="00901E45"/>
    <w:rsid w:val="00901E67"/>
    <w:rsid w:val="00902330"/>
    <w:rsid w:val="00902476"/>
    <w:rsid w:val="0090273E"/>
    <w:rsid w:val="0090361B"/>
    <w:rsid w:val="009039F3"/>
    <w:rsid w:val="0090420B"/>
    <w:rsid w:val="00904590"/>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4A12"/>
    <w:rsid w:val="0091595D"/>
    <w:rsid w:val="00915D31"/>
    <w:rsid w:val="00915D5C"/>
    <w:rsid w:val="00915E2F"/>
    <w:rsid w:val="00915EE1"/>
    <w:rsid w:val="00915F83"/>
    <w:rsid w:val="00915FDD"/>
    <w:rsid w:val="0091649E"/>
    <w:rsid w:val="00916783"/>
    <w:rsid w:val="00916C22"/>
    <w:rsid w:val="00916E4E"/>
    <w:rsid w:val="00917D55"/>
    <w:rsid w:val="00920882"/>
    <w:rsid w:val="00920BC8"/>
    <w:rsid w:val="00920C25"/>
    <w:rsid w:val="0092169C"/>
    <w:rsid w:val="009220E3"/>
    <w:rsid w:val="0092339E"/>
    <w:rsid w:val="0092356E"/>
    <w:rsid w:val="00923934"/>
    <w:rsid w:val="00923A2A"/>
    <w:rsid w:val="00923F9E"/>
    <w:rsid w:val="0092447F"/>
    <w:rsid w:val="00924A8F"/>
    <w:rsid w:val="0092562D"/>
    <w:rsid w:val="00925D0B"/>
    <w:rsid w:val="0092657A"/>
    <w:rsid w:val="009268A8"/>
    <w:rsid w:val="009268CF"/>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D8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76A"/>
    <w:rsid w:val="009418F9"/>
    <w:rsid w:val="00942058"/>
    <w:rsid w:val="009421B1"/>
    <w:rsid w:val="009425A6"/>
    <w:rsid w:val="009426FC"/>
    <w:rsid w:val="00942F62"/>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172"/>
    <w:rsid w:val="009506EC"/>
    <w:rsid w:val="00950CB4"/>
    <w:rsid w:val="00950CDB"/>
    <w:rsid w:val="00950D21"/>
    <w:rsid w:val="00950ED6"/>
    <w:rsid w:val="00950F3A"/>
    <w:rsid w:val="009513BD"/>
    <w:rsid w:val="00951844"/>
    <w:rsid w:val="00951911"/>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338"/>
    <w:rsid w:val="0095744C"/>
    <w:rsid w:val="00957F15"/>
    <w:rsid w:val="00960135"/>
    <w:rsid w:val="00960493"/>
    <w:rsid w:val="00960BE5"/>
    <w:rsid w:val="0096122A"/>
    <w:rsid w:val="0096166C"/>
    <w:rsid w:val="009618DB"/>
    <w:rsid w:val="00961B7E"/>
    <w:rsid w:val="00961CAF"/>
    <w:rsid w:val="00961E6F"/>
    <w:rsid w:val="009620A9"/>
    <w:rsid w:val="0096268C"/>
    <w:rsid w:val="00962798"/>
    <w:rsid w:val="00962ED7"/>
    <w:rsid w:val="0096445D"/>
    <w:rsid w:val="00964E25"/>
    <w:rsid w:val="009654FB"/>
    <w:rsid w:val="009658A9"/>
    <w:rsid w:val="00965A76"/>
    <w:rsid w:val="00965F2A"/>
    <w:rsid w:val="0096629A"/>
    <w:rsid w:val="00966305"/>
    <w:rsid w:val="0096662D"/>
    <w:rsid w:val="00966C3A"/>
    <w:rsid w:val="0096782B"/>
    <w:rsid w:val="00967A65"/>
    <w:rsid w:val="00967A8B"/>
    <w:rsid w:val="00967CAA"/>
    <w:rsid w:val="00967CCC"/>
    <w:rsid w:val="0097144B"/>
    <w:rsid w:val="009716A9"/>
    <w:rsid w:val="00971780"/>
    <w:rsid w:val="00971876"/>
    <w:rsid w:val="00971B4C"/>
    <w:rsid w:val="00971B9F"/>
    <w:rsid w:val="009720BA"/>
    <w:rsid w:val="00972452"/>
    <w:rsid w:val="00972872"/>
    <w:rsid w:val="00972902"/>
    <w:rsid w:val="00973188"/>
    <w:rsid w:val="00973212"/>
    <w:rsid w:val="00973914"/>
    <w:rsid w:val="00973989"/>
    <w:rsid w:val="00973A4E"/>
    <w:rsid w:val="00973F3D"/>
    <w:rsid w:val="0097409A"/>
    <w:rsid w:val="00974237"/>
    <w:rsid w:val="00974E24"/>
    <w:rsid w:val="00975C0C"/>
    <w:rsid w:val="00975E9A"/>
    <w:rsid w:val="009761EE"/>
    <w:rsid w:val="009761F2"/>
    <w:rsid w:val="0097626F"/>
    <w:rsid w:val="009768CC"/>
    <w:rsid w:val="009768D7"/>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4EE6"/>
    <w:rsid w:val="0098514E"/>
    <w:rsid w:val="009851AB"/>
    <w:rsid w:val="009854CE"/>
    <w:rsid w:val="00986DB0"/>
    <w:rsid w:val="00986E27"/>
    <w:rsid w:val="0098763F"/>
    <w:rsid w:val="00987DA4"/>
    <w:rsid w:val="00990107"/>
    <w:rsid w:val="0099091A"/>
    <w:rsid w:val="00990A6A"/>
    <w:rsid w:val="009912C8"/>
    <w:rsid w:val="00991625"/>
    <w:rsid w:val="0099213A"/>
    <w:rsid w:val="00992A94"/>
    <w:rsid w:val="00992AC5"/>
    <w:rsid w:val="00993492"/>
    <w:rsid w:val="00993DA4"/>
    <w:rsid w:val="00993FBD"/>
    <w:rsid w:val="009942A5"/>
    <w:rsid w:val="00996A23"/>
    <w:rsid w:val="00997292"/>
    <w:rsid w:val="009972A0"/>
    <w:rsid w:val="009A0096"/>
    <w:rsid w:val="009A0649"/>
    <w:rsid w:val="009A06FB"/>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C4C"/>
    <w:rsid w:val="009A6DFE"/>
    <w:rsid w:val="009A6F2E"/>
    <w:rsid w:val="009A6F35"/>
    <w:rsid w:val="009A702F"/>
    <w:rsid w:val="009A71BB"/>
    <w:rsid w:val="009A752D"/>
    <w:rsid w:val="009A7642"/>
    <w:rsid w:val="009A769A"/>
    <w:rsid w:val="009A7B65"/>
    <w:rsid w:val="009A7F00"/>
    <w:rsid w:val="009B040B"/>
    <w:rsid w:val="009B0FF7"/>
    <w:rsid w:val="009B12EF"/>
    <w:rsid w:val="009B1AC5"/>
    <w:rsid w:val="009B1F1E"/>
    <w:rsid w:val="009B1F67"/>
    <w:rsid w:val="009B229D"/>
    <w:rsid w:val="009B2A4C"/>
    <w:rsid w:val="009B3266"/>
    <w:rsid w:val="009B35A4"/>
    <w:rsid w:val="009B3673"/>
    <w:rsid w:val="009B3702"/>
    <w:rsid w:val="009B3DAC"/>
    <w:rsid w:val="009B421D"/>
    <w:rsid w:val="009B4650"/>
    <w:rsid w:val="009B471B"/>
    <w:rsid w:val="009B4B85"/>
    <w:rsid w:val="009B4F12"/>
    <w:rsid w:val="009B570F"/>
    <w:rsid w:val="009B5B45"/>
    <w:rsid w:val="009B61C5"/>
    <w:rsid w:val="009B6255"/>
    <w:rsid w:val="009B657C"/>
    <w:rsid w:val="009B66F9"/>
    <w:rsid w:val="009B67CF"/>
    <w:rsid w:val="009B73BE"/>
    <w:rsid w:val="009B781A"/>
    <w:rsid w:val="009C0466"/>
    <w:rsid w:val="009C08FA"/>
    <w:rsid w:val="009C0ED4"/>
    <w:rsid w:val="009C2345"/>
    <w:rsid w:val="009C2625"/>
    <w:rsid w:val="009C2DE1"/>
    <w:rsid w:val="009C3C4F"/>
    <w:rsid w:val="009C3D17"/>
    <w:rsid w:val="009C48C0"/>
    <w:rsid w:val="009C4A8B"/>
    <w:rsid w:val="009C5458"/>
    <w:rsid w:val="009C5576"/>
    <w:rsid w:val="009C616B"/>
    <w:rsid w:val="009C6CB7"/>
    <w:rsid w:val="009D0884"/>
    <w:rsid w:val="009D0AE7"/>
    <w:rsid w:val="009D0CAD"/>
    <w:rsid w:val="009D0DC4"/>
    <w:rsid w:val="009D0FE7"/>
    <w:rsid w:val="009D173F"/>
    <w:rsid w:val="009D21FA"/>
    <w:rsid w:val="009D22EE"/>
    <w:rsid w:val="009D23E0"/>
    <w:rsid w:val="009D2457"/>
    <w:rsid w:val="009D26CE"/>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35C"/>
    <w:rsid w:val="009D6741"/>
    <w:rsid w:val="009D6983"/>
    <w:rsid w:val="009D69F9"/>
    <w:rsid w:val="009D6ADF"/>
    <w:rsid w:val="009D6B7C"/>
    <w:rsid w:val="009D6FD5"/>
    <w:rsid w:val="009D7616"/>
    <w:rsid w:val="009D76A6"/>
    <w:rsid w:val="009E03A6"/>
    <w:rsid w:val="009E0459"/>
    <w:rsid w:val="009E0C47"/>
    <w:rsid w:val="009E1643"/>
    <w:rsid w:val="009E1CCC"/>
    <w:rsid w:val="009E2599"/>
    <w:rsid w:val="009E2B1F"/>
    <w:rsid w:val="009E2C8F"/>
    <w:rsid w:val="009E2E6C"/>
    <w:rsid w:val="009E32DA"/>
    <w:rsid w:val="009E3BB9"/>
    <w:rsid w:val="009E3F70"/>
    <w:rsid w:val="009E4675"/>
    <w:rsid w:val="009E4742"/>
    <w:rsid w:val="009E5087"/>
    <w:rsid w:val="009E56AE"/>
    <w:rsid w:val="009E5C25"/>
    <w:rsid w:val="009E60EE"/>
    <w:rsid w:val="009E62B4"/>
    <w:rsid w:val="009E64C7"/>
    <w:rsid w:val="009E672D"/>
    <w:rsid w:val="009E6F55"/>
    <w:rsid w:val="009E72ED"/>
    <w:rsid w:val="009E73B6"/>
    <w:rsid w:val="009E79B4"/>
    <w:rsid w:val="009E7B6F"/>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912"/>
    <w:rsid w:val="009F5EAF"/>
    <w:rsid w:val="009F657F"/>
    <w:rsid w:val="009F6599"/>
    <w:rsid w:val="009F7035"/>
    <w:rsid w:val="009F782A"/>
    <w:rsid w:val="009F7F4C"/>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0A09"/>
    <w:rsid w:val="00A12695"/>
    <w:rsid w:val="00A12B93"/>
    <w:rsid w:val="00A12DDF"/>
    <w:rsid w:val="00A13134"/>
    <w:rsid w:val="00A132F8"/>
    <w:rsid w:val="00A1441A"/>
    <w:rsid w:val="00A1465D"/>
    <w:rsid w:val="00A14EB9"/>
    <w:rsid w:val="00A14EEA"/>
    <w:rsid w:val="00A1554B"/>
    <w:rsid w:val="00A15615"/>
    <w:rsid w:val="00A15880"/>
    <w:rsid w:val="00A1686A"/>
    <w:rsid w:val="00A1686F"/>
    <w:rsid w:val="00A16D8C"/>
    <w:rsid w:val="00A17363"/>
    <w:rsid w:val="00A174FF"/>
    <w:rsid w:val="00A17516"/>
    <w:rsid w:val="00A17540"/>
    <w:rsid w:val="00A1791F"/>
    <w:rsid w:val="00A17A3C"/>
    <w:rsid w:val="00A204B8"/>
    <w:rsid w:val="00A208A7"/>
    <w:rsid w:val="00A20D30"/>
    <w:rsid w:val="00A21B28"/>
    <w:rsid w:val="00A21D07"/>
    <w:rsid w:val="00A22103"/>
    <w:rsid w:val="00A2226B"/>
    <w:rsid w:val="00A22F08"/>
    <w:rsid w:val="00A2309C"/>
    <w:rsid w:val="00A23310"/>
    <w:rsid w:val="00A23311"/>
    <w:rsid w:val="00A2346E"/>
    <w:rsid w:val="00A23BE7"/>
    <w:rsid w:val="00A23D29"/>
    <w:rsid w:val="00A24015"/>
    <w:rsid w:val="00A244F9"/>
    <w:rsid w:val="00A24852"/>
    <w:rsid w:val="00A24A00"/>
    <w:rsid w:val="00A25822"/>
    <w:rsid w:val="00A25A2F"/>
    <w:rsid w:val="00A26460"/>
    <w:rsid w:val="00A2748C"/>
    <w:rsid w:val="00A277A6"/>
    <w:rsid w:val="00A27928"/>
    <w:rsid w:val="00A27A21"/>
    <w:rsid w:val="00A27FA2"/>
    <w:rsid w:val="00A30403"/>
    <w:rsid w:val="00A31E8B"/>
    <w:rsid w:val="00A31F59"/>
    <w:rsid w:val="00A329C0"/>
    <w:rsid w:val="00A32C0F"/>
    <w:rsid w:val="00A33069"/>
    <w:rsid w:val="00A333D1"/>
    <w:rsid w:val="00A33999"/>
    <w:rsid w:val="00A33AC1"/>
    <w:rsid w:val="00A33B53"/>
    <w:rsid w:val="00A3413F"/>
    <w:rsid w:val="00A34765"/>
    <w:rsid w:val="00A348CF"/>
    <w:rsid w:val="00A34B70"/>
    <w:rsid w:val="00A34CBC"/>
    <w:rsid w:val="00A35940"/>
    <w:rsid w:val="00A35A73"/>
    <w:rsid w:val="00A35C1D"/>
    <w:rsid w:val="00A35CE5"/>
    <w:rsid w:val="00A36971"/>
    <w:rsid w:val="00A373CA"/>
    <w:rsid w:val="00A3768D"/>
    <w:rsid w:val="00A37E3F"/>
    <w:rsid w:val="00A40030"/>
    <w:rsid w:val="00A40960"/>
    <w:rsid w:val="00A409FD"/>
    <w:rsid w:val="00A419C2"/>
    <w:rsid w:val="00A42181"/>
    <w:rsid w:val="00A421D5"/>
    <w:rsid w:val="00A425B6"/>
    <w:rsid w:val="00A42958"/>
    <w:rsid w:val="00A42CFC"/>
    <w:rsid w:val="00A43451"/>
    <w:rsid w:val="00A436FB"/>
    <w:rsid w:val="00A43A4F"/>
    <w:rsid w:val="00A44C08"/>
    <w:rsid w:val="00A453CE"/>
    <w:rsid w:val="00A45444"/>
    <w:rsid w:val="00A45684"/>
    <w:rsid w:val="00A45E65"/>
    <w:rsid w:val="00A468A5"/>
    <w:rsid w:val="00A46D3A"/>
    <w:rsid w:val="00A46ED7"/>
    <w:rsid w:val="00A473FA"/>
    <w:rsid w:val="00A500DE"/>
    <w:rsid w:val="00A50441"/>
    <w:rsid w:val="00A50590"/>
    <w:rsid w:val="00A511FD"/>
    <w:rsid w:val="00A516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54B"/>
    <w:rsid w:val="00A5790C"/>
    <w:rsid w:val="00A602F0"/>
    <w:rsid w:val="00A60991"/>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4DA9"/>
    <w:rsid w:val="00A65D3E"/>
    <w:rsid w:val="00A65EC3"/>
    <w:rsid w:val="00A66DC9"/>
    <w:rsid w:val="00A67203"/>
    <w:rsid w:val="00A6724A"/>
    <w:rsid w:val="00A672D2"/>
    <w:rsid w:val="00A67471"/>
    <w:rsid w:val="00A6754F"/>
    <w:rsid w:val="00A67B34"/>
    <w:rsid w:val="00A67D3F"/>
    <w:rsid w:val="00A705D7"/>
    <w:rsid w:val="00A706AC"/>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45A"/>
    <w:rsid w:val="00A764AC"/>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4EE1"/>
    <w:rsid w:val="00A85E07"/>
    <w:rsid w:val="00A860E1"/>
    <w:rsid w:val="00A86760"/>
    <w:rsid w:val="00A86B27"/>
    <w:rsid w:val="00A87161"/>
    <w:rsid w:val="00A87193"/>
    <w:rsid w:val="00A877B7"/>
    <w:rsid w:val="00A87937"/>
    <w:rsid w:val="00A90112"/>
    <w:rsid w:val="00A904CA"/>
    <w:rsid w:val="00A90DA8"/>
    <w:rsid w:val="00A90DAC"/>
    <w:rsid w:val="00A91030"/>
    <w:rsid w:val="00A913BC"/>
    <w:rsid w:val="00A913CA"/>
    <w:rsid w:val="00A91F70"/>
    <w:rsid w:val="00A9237F"/>
    <w:rsid w:val="00A927ED"/>
    <w:rsid w:val="00A92D2F"/>
    <w:rsid w:val="00A92DB7"/>
    <w:rsid w:val="00A9322F"/>
    <w:rsid w:val="00A934B7"/>
    <w:rsid w:val="00A93509"/>
    <w:rsid w:val="00A9371C"/>
    <w:rsid w:val="00A93E1A"/>
    <w:rsid w:val="00A94036"/>
    <w:rsid w:val="00A95143"/>
    <w:rsid w:val="00A95738"/>
    <w:rsid w:val="00A95759"/>
    <w:rsid w:val="00A95AEC"/>
    <w:rsid w:val="00A95AEE"/>
    <w:rsid w:val="00A95DC8"/>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8E3"/>
    <w:rsid w:val="00AA2AE0"/>
    <w:rsid w:val="00AA2FF9"/>
    <w:rsid w:val="00AA33D9"/>
    <w:rsid w:val="00AA36C4"/>
    <w:rsid w:val="00AA4553"/>
    <w:rsid w:val="00AA484B"/>
    <w:rsid w:val="00AA4F09"/>
    <w:rsid w:val="00AA5F23"/>
    <w:rsid w:val="00AA5FD7"/>
    <w:rsid w:val="00AA673B"/>
    <w:rsid w:val="00AA6F78"/>
    <w:rsid w:val="00AA713D"/>
    <w:rsid w:val="00AA753F"/>
    <w:rsid w:val="00AA776E"/>
    <w:rsid w:val="00AA7799"/>
    <w:rsid w:val="00AA7B4C"/>
    <w:rsid w:val="00AB02FB"/>
    <w:rsid w:val="00AB06F3"/>
    <w:rsid w:val="00AB0EE5"/>
    <w:rsid w:val="00AB0FAC"/>
    <w:rsid w:val="00AB1537"/>
    <w:rsid w:val="00AB158E"/>
    <w:rsid w:val="00AB1949"/>
    <w:rsid w:val="00AB2A2B"/>
    <w:rsid w:val="00AB3DDA"/>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35FA"/>
    <w:rsid w:val="00AC440F"/>
    <w:rsid w:val="00AC4AA7"/>
    <w:rsid w:val="00AC4B0C"/>
    <w:rsid w:val="00AC4B1E"/>
    <w:rsid w:val="00AC572C"/>
    <w:rsid w:val="00AD0C89"/>
    <w:rsid w:val="00AD21F8"/>
    <w:rsid w:val="00AD25D1"/>
    <w:rsid w:val="00AD2A54"/>
    <w:rsid w:val="00AD4756"/>
    <w:rsid w:val="00AD4A51"/>
    <w:rsid w:val="00AD5320"/>
    <w:rsid w:val="00AD5F18"/>
    <w:rsid w:val="00AD6157"/>
    <w:rsid w:val="00AD66B4"/>
    <w:rsid w:val="00AD70B3"/>
    <w:rsid w:val="00AD735F"/>
    <w:rsid w:val="00AD7924"/>
    <w:rsid w:val="00AE02AF"/>
    <w:rsid w:val="00AE07D1"/>
    <w:rsid w:val="00AE0DC7"/>
    <w:rsid w:val="00AE18A5"/>
    <w:rsid w:val="00AE18D6"/>
    <w:rsid w:val="00AE2090"/>
    <w:rsid w:val="00AE23A7"/>
    <w:rsid w:val="00AE264C"/>
    <w:rsid w:val="00AE2DA7"/>
    <w:rsid w:val="00AE2DD0"/>
    <w:rsid w:val="00AE35CB"/>
    <w:rsid w:val="00AE37AF"/>
    <w:rsid w:val="00AE3DEC"/>
    <w:rsid w:val="00AE3F89"/>
    <w:rsid w:val="00AE40B1"/>
    <w:rsid w:val="00AE41DA"/>
    <w:rsid w:val="00AE46D6"/>
    <w:rsid w:val="00AE484A"/>
    <w:rsid w:val="00AE491D"/>
    <w:rsid w:val="00AE5B49"/>
    <w:rsid w:val="00AE5EBF"/>
    <w:rsid w:val="00AE65AA"/>
    <w:rsid w:val="00AE6C4C"/>
    <w:rsid w:val="00AE6DB9"/>
    <w:rsid w:val="00AE7738"/>
    <w:rsid w:val="00AE7757"/>
    <w:rsid w:val="00AF0815"/>
    <w:rsid w:val="00AF08AB"/>
    <w:rsid w:val="00AF0D5A"/>
    <w:rsid w:val="00AF1388"/>
    <w:rsid w:val="00AF1CA7"/>
    <w:rsid w:val="00AF1FB8"/>
    <w:rsid w:val="00AF25D8"/>
    <w:rsid w:val="00AF2C20"/>
    <w:rsid w:val="00AF2EC7"/>
    <w:rsid w:val="00AF2EE9"/>
    <w:rsid w:val="00AF31D3"/>
    <w:rsid w:val="00AF37C8"/>
    <w:rsid w:val="00AF3905"/>
    <w:rsid w:val="00AF3A46"/>
    <w:rsid w:val="00AF45AC"/>
    <w:rsid w:val="00AF46F4"/>
    <w:rsid w:val="00AF5453"/>
    <w:rsid w:val="00AF597B"/>
    <w:rsid w:val="00AF628B"/>
    <w:rsid w:val="00AF62F8"/>
    <w:rsid w:val="00AF6A84"/>
    <w:rsid w:val="00AF75E1"/>
    <w:rsid w:val="00AF7C40"/>
    <w:rsid w:val="00B002C1"/>
    <w:rsid w:val="00B00837"/>
    <w:rsid w:val="00B010FB"/>
    <w:rsid w:val="00B0221F"/>
    <w:rsid w:val="00B0288A"/>
    <w:rsid w:val="00B028CE"/>
    <w:rsid w:val="00B02AA5"/>
    <w:rsid w:val="00B03E6E"/>
    <w:rsid w:val="00B0476C"/>
    <w:rsid w:val="00B054DD"/>
    <w:rsid w:val="00B05B29"/>
    <w:rsid w:val="00B05F45"/>
    <w:rsid w:val="00B064C9"/>
    <w:rsid w:val="00B064FC"/>
    <w:rsid w:val="00B07118"/>
    <w:rsid w:val="00B0732D"/>
    <w:rsid w:val="00B07E2C"/>
    <w:rsid w:val="00B10842"/>
    <w:rsid w:val="00B110E7"/>
    <w:rsid w:val="00B112E3"/>
    <w:rsid w:val="00B11305"/>
    <w:rsid w:val="00B11895"/>
    <w:rsid w:val="00B1196A"/>
    <w:rsid w:val="00B11FAA"/>
    <w:rsid w:val="00B11FC2"/>
    <w:rsid w:val="00B1236F"/>
    <w:rsid w:val="00B12429"/>
    <w:rsid w:val="00B124B8"/>
    <w:rsid w:val="00B12886"/>
    <w:rsid w:val="00B12D85"/>
    <w:rsid w:val="00B13580"/>
    <w:rsid w:val="00B13701"/>
    <w:rsid w:val="00B1378B"/>
    <w:rsid w:val="00B14001"/>
    <w:rsid w:val="00B143A4"/>
    <w:rsid w:val="00B14D3A"/>
    <w:rsid w:val="00B14E78"/>
    <w:rsid w:val="00B15618"/>
    <w:rsid w:val="00B15A3B"/>
    <w:rsid w:val="00B15B5E"/>
    <w:rsid w:val="00B15D1A"/>
    <w:rsid w:val="00B1613B"/>
    <w:rsid w:val="00B1670D"/>
    <w:rsid w:val="00B16A58"/>
    <w:rsid w:val="00B16A61"/>
    <w:rsid w:val="00B173AC"/>
    <w:rsid w:val="00B17507"/>
    <w:rsid w:val="00B17CAB"/>
    <w:rsid w:val="00B200E9"/>
    <w:rsid w:val="00B20E1F"/>
    <w:rsid w:val="00B21375"/>
    <w:rsid w:val="00B220CD"/>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2A1"/>
    <w:rsid w:val="00B3073F"/>
    <w:rsid w:val="00B31082"/>
    <w:rsid w:val="00B315A9"/>
    <w:rsid w:val="00B31D58"/>
    <w:rsid w:val="00B31D6B"/>
    <w:rsid w:val="00B32014"/>
    <w:rsid w:val="00B32112"/>
    <w:rsid w:val="00B326FA"/>
    <w:rsid w:val="00B32B10"/>
    <w:rsid w:val="00B33714"/>
    <w:rsid w:val="00B351AD"/>
    <w:rsid w:val="00B35504"/>
    <w:rsid w:val="00B35C78"/>
    <w:rsid w:val="00B35CFD"/>
    <w:rsid w:val="00B35E78"/>
    <w:rsid w:val="00B3651D"/>
    <w:rsid w:val="00B36997"/>
    <w:rsid w:val="00B36A55"/>
    <w:rsid w:val="00B36B91"/>
    <w:rsid w:val="00B36CDB"/>
    <w:rsid w:val="00B36FCC"/>
    <w:rsid w:val="00B37822"/>
    <w:rsid w:val="00B4017A"/>
    <w:rsid w:val="00B407D0"/>
    <w:rsid w:val="00B40A89"/>
    <w:rsid w:val="00B4179D"/>
    <w:rsid w:val="00B41F05"/>
    <w:rsid w:val="00B4212E"/>
    <w:rsid w:val="00B42242"/>
    <w:rsid w:val="00B42AA5"/>
    <w:rsid w:val="00B42B11"/>
    <w:rsid w:val="00B42D1E"/>
    <w:rsid w:val="00B43782"/>
    <w:rsid w:val="00B437D6"/>
    <w:rsid w:val="00B43B80"/>
    <w:rsid w:val="00B447FA"/>
    <w:rsid w:val="00B44C6A"/>
    <w:rsid w:val="00B44DB7"/>
    <w:rsid w:val="00B452E4"/>
    <w:rsid w:val="00B455B4"/>
    <w:rsid w:val="00B455DA"/>
    <w:rsid w:val="00B458F5"/>
    <w:rsid w:val="00B460A8"/>
    <w:rsid w:val="00B46195"/>
    <w:rsid w:val="00B4621D"/>
    <w:rsid w:val="00B46401"/>
    <w:rsid w:val="00B4693F"/>
    <w:rsid w:val="00B46E8B"/>
    <w:rsid w:val="00B4779D"/>
    <w:rsid w:val="00B47DCE"/>
    <w:rsid w:val="00B50D5C"/>
    <w:rsid w:val="00B51119"/>
    <w:rsid w:val="00B522B4"/>
    <w:rsid w:val="00B52A1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977"/>
    <w:rsid w:val="00B56D07"/>
    <w:rsid w:val="00B56E48"/>
    <w:rsid w:val="00B56F28"/>
    <w:rsid w:val="00B56F2F"/>
    <w:rsid w:val="00B571CB"/>
    <w:rsid w:val="00B57A12"/>
    <w:rsid w:val="00B57AF0"/>
    <w:rsid w:val="00B57CA6"/>
    <w:rsid w:val="00B57F00"/>
    <w:rsid w:val="00B57F4B"/>
    <w:rsid w:val="00B60179"/>
    <w:rsid w:val="00B60271"/>
    <w:rsid w:val="00B606DF"/>
    <w:rsid w:val="00B608F0"/>
    <w:rsid w:val="00B60A99"/>
    <w:rsid w:val="00B61148"/>
    <w:rsid w:val="00B611DB"/>
    <w:rsid w:val="00B61201"/>
    <w:rsid w:val="00B6206D"/>
    <w:rsid w:val="00B621D4"/>
    <w:rsid w:val="00B628DC"/>
    <w:rsid w:val="00B62FA5"/>
    <w:rsid w:val="00B6312B"/>
    <w:rsid w:val="00B634C2"/>
    <w:rsid w:val="00B63538"/>
    <w:rsid w:val="00B63F01"/>
    <w:rsid w:val="00B6425D"/>
    <w:rsid w:val="00B6474D"/>
    <w:rsid w:val="00B649BA"/>
    <w:rsid w:val="00B64C5C"/>
    <w:rsid w:val="00B65D27"/>
    <w:rsid w:val="00B66019"/>
    <w:rsid w:val="00B66357"/>
    <w:rsid w:val="00B663C2"/>
    <w:rsid w:val="00B66ABB"/>
    <w:rsid w:val="00B66DC8"/>
    <w:rsid w:val="00B67C04"/>
    <w:rsid w:val="00B67EB3"/>
    <w:rsid w:val="00B67ED4"/>
    <w:rsid w:val="00B67FA7"/>
    <w:rsid w:val="00B70372"/>
    <w:rsid w:val="00B70A1A"/>
    <w:rsid w:val="00B70D60"/>
    <w:rsid w:val="00B711E1"/>
    <w:rsid w:val="00B7173B"/>
    <w:rsid w:val="00B72C4E"/>
    <w:rsid w:val="00B73346"/>
    <w:rsid w:val="00B73704"/>
    <w:rsid w:val="00B7534C"/>
    <w:rsid w:val="00B7542E"/>
    <w:rsid w:val="00B75580"/>
    <w:rsid w:val="00B7599D"/>
    <w:rsid w:val="00B76118"/>
    <w:rsid w:val="00B76143"/>
    <w:rsid w:val="00B762D6"/>
    <w:rsid w:val="00B76400"/>
    <w:rsid w:val="00B8014A"/>
    <w:rsid w:val="00B8035A"/>
    <w:rsid w:val="00B8035E"/>
    <w:rsid w:val="00B8057E"/>
    <w:rsid w:val="00B80695"/>
    <w:rsid w:val="00B80770"/>
    <w:rsid w:val="00B80B3B"/>
    <w:rsid w:val="00B80D73"/>
    <w:rsid w:val="00B8152C"/>
    <w:rsid w:val="00B81681"/>
    <w:rsid w:val="00B81899"/>
    <w:rsid w:val="00B81F21"/>
    <w:rsid w:val="00B81F8B"/>
    <w:rsid w:val="00B82074"/>
    <w:rsid w:val="00B8264B"/>
    <w:rsid w:val="00B8275C"/>
    <w:rsid w:val="00B82CED"/>
    <w:rsid w:val="00B83962"/>
    <w:rsid w:val="00B83DA3"/>
    <w:rsid w:val="00B83FF8"/>
    <w:rsid w:val="00B843E8"/>
    <w:rsid w:val="00B847F5"/>
    <w:rsid w:val="00B84E68"/>
    <w:rsid w:val="00B85332"/>
    <w:rsid w:val="00B85B2B"/>
    <w:rsid w:val="00B85F81"/>
    <w:rsid w:val="00B863CB"/>
    <w:rsid w:val="00B864F3"/>
    <w:rsid w:val="00B86890"/>
    <w:rsid w:val="00B86D13"/>
    <w:rsid w:val="00B87898"/>
    <w:rsid w:val="00B8798E"/>
    <w:rsid w:val="00B87CEB"/>
    <w:rsid w:val="00B90749"/>
    <w:rsid w:val="00B90D10"/>
    <w:rsid w:val="00B91B66"/>
    <w:rsid w:val="00B920A2"/>
    <w:rsid w:val="00B92690"/>
    <w:rsid w:val="00B92E9D"/>
    <w:rsid w:val="00B930C7"/>
    <w:rsid w:val="00B9350E"/>
    <w:rsid w:val="00B93623"/>
    <w:rsid w:val="00B93993"/>
    <w:rsid w:val="00B93AA2"/>
    <w:rsid w:val="00B94151"/>
    <w:rsid w:val="00B950A1"/>
    <w:rsid w:val="00B95D17"/>
    <w:rsid w:val="00B96217"/>
    <w:rsid w:val="00B96B50"/>
    <w:rsid w:val="00B96E7C"/>
    <w:rsid w:val="00B97269"/>
    <w:rsid w:val="00B97280"/>
    <w:rsid w:val="00B97552"/>
    <w:rsid w:val="00B97659"/>
    <w:rsid w:val="00B97C4F"/>
    <w:rsid w:val="00B97EDA"/>
    <w:rsid w:val="00BA041A"/>
    <w:rsid w:val="00BA0A36"/>
    <w:rsid w:val="00BA1C95"/>
    <w:rsid w:val="00BA1CA5"/>
    <w:rsid w:val="00BA2288"/>
    <w:rsid w:val="00BA2991"/>
    <w:rsid w:val="00BA2F74"/>
    <w:rsid w:val="00BA35AB"/>
    <w:rsid w:val="00BA35C2"/>
    <w:rsid w:val="00BA363F"/>
    <w:rsid w:val="00BA3EC7"/>
    <w:rsid w:val="00BA40B6"/>
    <w:rsid w:val="00BA474A"/>
    <w:rsid w:val="00BA4C2B"/>
    <w:rsid w:val="00BA4C7F"/>
    <w:rsid w:val="00BA4D3C"/>
    <w:rsid w:val="00BA54C3"/>
    <w:rsid w:val="00BA5549"/>
    <w:rsid w:val="00BA5AA9"/>
    <w:rsid w:val="00BA60C8"/>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C54"/>
    <w:rsid w:val="00BB2DA4"/>
    <w:rsid w:val="00BB3281"/>
    <w:rsid w:val="00BB33AB"/>
    <w:rsid w:val="00BB35D0"/>
    <w:rsid w:val="00BB4139"/>
    <w:rsid w:val="00BB4951"/>
    <w:rsid w:val="00BB4DE6"/>
    <w:rsid w:val="00BB585A"/>
    <w:rsid w:val="00BB5B2C"/>
    <w:rsid w:val="00BB5E23"/>
    <w:rsid w:val="00BB6298"/>
    <w:rsid w:val="00BB682E"/>
    <w:rsid w:val="00BB6991"/>
    <w:rsid w:val="00BB6A79"/>
    <w:rsid w:val="00BB6B85"/>
    <w:rsid w:val="00BB7F3B"/>
    <w:rsid w:val="00BC00D6"/>
    <w:rsid w:val="00BC07D6"/>
    <w:rsid w:val="00BC09ED"/>
    <w:rsid w:val="00BC1122"/>
    <w:rsid w:val="00BC12F8"/>
    <w:rsid w:val="00BC1622"/>
    <w:rsid w:val="00BC16E8"/>
    <w:rsid w:val="00BC205C"/>
    <w:rsid w:val="00BC3589"/>
    <w:rsid w:val="00BC385D"/>
    <w:rsid w:val="00BC3E37"/>
    <w:rsid w:val="00BC492D"/>
    <w:rsid w:val="00BC5110"/>
    <w:rsid w:val="00BC6162"/>
    <w:rsid w:val="00BC64CA"/>
    <w:rsid w:val="00BC6614"/>
    <w:rsid w:val="00BC6C3A"/>
    <w:rsid w:val="00BC6D96"/>
    <w:rsid w:val="00BC7B04"/>
    <w:rsid w:val="00BD00ED"/>
    <w:rsid w:val="00BD162C"/>
    <w:rsid w:val="00BD18A2"/>
    <w:rsid w:val="00BD1EB7"/>
    <w:rsid w:val="00BD2055"/>
    <w:rsid w:val="00BD207F"/>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3EB"/>
    <w:rsid w:val="00BD7597"/>
    <w:rsid w:val="00BD7808"/>
    <w:rsid w:val="00BD7894"/>
    <w:rsid w:val="00BD7995"/>
    <w:rsid w:val="00BD7DCC"/>
    <w:rsid w:val="00BE0205"/>
    <w:rsid w:val="00BE04DB"/>
    <w:rsid w:val="00BE069C"/>
    <w:rsid w:val="00BE069D"/>
    <w:rsid w:val="00BE0F3C"/>
    <w:rsid w:val="00BE11C6"/>
    <w:rsid w:val="00BE13F0"/>
    <w:rsid w:val="00BE1AF0"/>
    <w:rsid w:val="00BE1C7E"/>
    <w:rsid w:val="00BE1D59"/>
    <w:rsid w:val="00BE1EA0"/>
    <w:rsid w:val="00BE2D9F"/>
    <w:rsid w:val="00BE3256"/>
    <w:rsid w:val="00BE3EE8"/>
    <w:rsid w:val="00BE4372"/>
    <w:rsid w:val="00BE46D5"/>
    <w:rsid w:val="00BE46EC"/>
    <w:rsid w:val="00BE57A3"/>
    <w:rsid w:val="00BE5F8A"/>
    <w:rsid w:val="00BE640A"/>
    <w:rsid w:val="00BE6BA8"/>
    <w:rsid w:val="00BF0179"/>
    <w:rsid w:val="00BF03B5"/>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1FEF"/>
    <w:rsid w:val="00C02271"/>
    <w:rsid w:val="00C025DB"/>
    <w:rsid w:val="00C02A82"/>
    <w:rsid w:val="00C02C0D"/>
    <w:rsid w:val="00C02D96"/>
    <w:rsid w:val="00C02DE2"/>
    <w:rsid w:val="00C03893"/>
    <w:rsid w:val="00C03EA5"/>
    <w:rsid w:val="00C04145"/>
    <w:rsid w:val="00C043BC"/>
    <w:rsid w:val="00C0487F"/>
    <w:rsid w:val="00C0550F"/>
    <w:rsid w:val="00C05696"/>
    <w:rsid w:val="00C058C5"/>
    <w:rsid w:val="00C0598C"/>
    <w:rsid w:val="00C06055"/>
    <w:rsid w:val="00C06180"/>
    <w:rsid w:val="00C0647E"/>
    <w:rsid w:val="00C06D1C"/>
    <w:rsid w:val="00C06E6D"/>
    <w:rsid w:val="00C07031"/>
    <w:rsid w:val="00C078A9"/>
    <w:rsid w:val="00C07934"/>
    <w:rsid w:val="00C07BB6"/>
    <w:rsid w:val="00C07C8D"/>
    <w:rsid w:val="00C07FE9"/>
    <w:rsid w:val="00C10680"/>
    <w:rsid w:val="00C106BD"/>
    <w:rsid w:val="00C10732"/>
    <w:rsid w:val="00C10D32"/>
    <w:rsid w:val="00C1109F"/>
    <w:rsid w:val="00C11F91"/>
    <w:rsid w:val="00C128D3"/>
    <w:rsid w:val="00C12FE9"/>
    <w:rsid w:val="00C137A3"/>
    <w:rsid w:val="00C15095"/>
    <w:rsid w:val="00C15172"/>
    <w:rsid w:val="00C15668"/>
    <w:rsid w:val="00C158A4"/>
    <w:rsid w:val="00C171CC"/>
    <w:rsid w:val="00C17310"/>
    <w:rsid w:val="00C204DA"/>
    <w:rsid w:val="00C20866"/>
    <w:rsid w:val="00C20901"/>
    <w:rsid w:val="00C21004"/>
    <w:rsid w:val="00C212E3"/>
    <w:rsid w:val="00C21889"/>
    <w:rsid w:val="00C21906"/>
    <w:rsid w:val="00C21FF3"/>
    <w:rsid w:val="00C228F3"/>
    <w:rsid w:val="00C22B84"/>
    <w:rsid w:val="00C22C1B"/>
    <w:rsid w:val="00C22EBB"/>
    <w:rsid w:val="00C236BA"/>
    <w:rsid w:val="00C239B9"/>
    <w:rsid w:val="00C239DA"/>
    <w:rsid w:val="00C2447A"/>
    <w:rsid w:val="00C245D6"/>
    <w:rsid w:val="00C249B5"/>
    <w:rsid w:val="00C24B04"/>
    <w:rsid w:val="00C25AEE"/>
    <w:rsid w:val="00C27320"/>
    <w:rsid w:val="00C27430"/>
    <w:rsid w:val="00C2751D"/>
    <w:rsid w:val="00C305C6"/>
    <w:rsid w:val="00C30FEA"/>
    <w:rsid w:val="00C316DD"/>
    <w:rsid w:val="00C31FD9"/>
    <w:rsid w:val="00C32361"/>
    <w:rsid w:val="00C326D9"/>
    <w:rsid w:val="00C32753"/>
    <w:rsid w:val="00C32AB9"/>
    <w:rsid w:val="00C33C85"/>
    <w:rsid w:val="00C34376"/>
    <w:rsid w:val="00C348E2"/>
    <w:rsid w:val="00C34B2D"/>
    <w:rsid w:val="00C34CF9"/>
    <w:rsid w:val="00C34D89"/>
    <w:rsid w:val="00C35A60"/>
    <w:rsid w:val="00C35E4D"/>
    <w:rsid w:val="00C36137"/>
    <w:rsid w:val="00C369A2"/>
    <w:rsid w:val="00C36AB6"/>
    <w:rsid w:val="00C37506"/>
    <w:rsid w:val="00C379A0"/>
    <w:rsid w:val="00C400A6"/>
    <w:rsid w:val="00C401A4"/>
    <w:rsid w:val="00C4050E"/>
    <w:rsid w:val="00C40CAA"/>
    <w:rsid w:val="00C40CF2"/>
    <w:rsid w:val="00C4153C"/>
    <w:rsid w:val="00C421B5"/>
    <w:rsid w:val="00C4224A"/>
    <w:rsid w:val="00C42DFE"/>
    <w:rsid w:val="00C434AC"/>
    <w:rsid w:val="00C434F1"/>
    <w:rsid w:val="00C435F3"/>
    <w:rsid w:val="00C44546"/>
    <w:rsid w:val="00C4492E"/>
    <w:rsid w:val="00C449ED"/>
    <w:rsid w:val="00C44D4D"/>
    <w:rsid w:val="00C451E1"/>
    <w:rsid w:val="00C452AE"/>
    <w:rsid w:val="00C45A5D"/>
    <w:rsid w:val="00C45CC0"/>
    <w:rsid w:val="00C45D69"/>
    <w:rsid w:val="00C4606A"/>
    <w:rsid w:val="00C461F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894"/>
    <w:rsid w:val="00C5192C"/>
    <w:rsid w:val="00C51E63"/>
    <w:rsid w:val="00C52198"/>
    <w:rsid w:val="00C527A8"/>
    <w:rsid w:val="00C52A58"/>
    <w:rsid w:val="00C533A3"/>
    <w:rsid w:val="00C534EE"/>
    <w:rsid w:val="00C537CF"/>
    <w:rsid w:val="00C53905"/>
    <w:rsid w:val="00C53E82"/>
    <w:rsid w:val="00C54480"/>
    <w:rsid w:val="00C5453B"/>
    <w:rsid w:val="00C54BD6"/>
    <w:rsid w:val="00C54EF4"/>
    <w:rsid w:val="00C550C9"/>
    <w:rsid w:val="00C55A4E"/>
    <w:rsid w:val="00C55B3E"/>
    <w:rsid w:val="00C55B7B"/>
    <w:rsid w:val="00C55FFA"/>
    <w:rsid w:val="00C56176"/>
    <w:rsid w:val="00C566A5"/>
    <w:rsid w:val="00C568DA"/>
    <w:rsid w:val="00C56938"/>
    <w:rsid w:val="00C56AA8"/>
    <w:rsid w:val="00C56D81"/>
    <w:rsid w:val="00C57130"/>
    <w:rsid w:val="00C57DBD"/>
    <w:rsid w:val="00C57EE5"/>
    <w:rsid w:val="00C601A8"/>
    <w:rsid w:val="00C60244"/>
    <w:rsid w:val="00C611C3"/>
    <w:rsid w:val="00C611FD"/>
    <w:rsid w:val="00C6155D"/>
    <w:rsid w:val="00C61FF9"/>
    <w:rsid w:val="00C627C4"/>
    <w:rsid w:val="00C637B0"/>
    <w:rsid w:val="00C64222"/>
    <w:rsid w:val="00C644C2"/>
    <w:rsid w:val="00C65521"/>
    <w:rsid w:val="00C65D52"/>
    <w:rsid w:val="00C65E83"/>
    <w:rsid w:val="00C65F65"/>
    <w:rsid w:val="00C6602E"/>
    <w:rsid w:val="00C661D5"/>
    <w:rsid w:val="00C6663E"/>
    <w:rsid w:val="00C66789"/>
    <w:rsid w:val="00C700F7"/>
    <w:rsid w:val="00C70151"/>
    <w:rsid w:val="00C7044B"/>
    <w:rsid w:val="00C7080B"/>
    <w:rsid w:val="00C715D0"/>
    <w:rsid w:val="00C71FE4"/>
    <w:rsid w:val="00C72305"/>
    <w:rsid w:val="00C7239E"/>
    <w:rsid w:val="00C723A8"/>
    <w:rsid w:val="00C72881"/>
    <w:rsid w:val="00C72886"/>
    <w:rsid w:val="00C72A61"/>
    <w:rsid w:val="00C72B1F"/>
    <w:rsid w:val="00C72BCC"/>
    <w:rsid w:val="00C72D02"/>
    <w:rsid w:val="00C72FA9"/>
    <w:rsid w:val="00C732AA"/>
    <w:rsid w:val="00C73877"/>
    <w:rsid w:val="00C742EF"/>
    <w:rsid w:val="00C7482C"/>
    <w:rsid w:val="00C75345"/>
    <w:rsid w:val="00C7708C"/>
    <w:rsid w:val="00C772EC"/>
    <w:rsid w:val="00C77722"/>
    <w:rsid w:val="00C77939"/>
    <w:rsid w:val="00C80025"/>
    <w:rsid w:val="00C80440"/>
    <w:rsid w:val="00C804B6"/>
    <w:rsid w:val="00C80EB6"/>
    <w:rsid w:val="00C8156F"/>
    <w:rsid w:val="00C817C9"/>
    <w:rsid w:val="00C81E11"/>
    <w:rsid w:val="00C82204"/>
    <w:rsid w:val="00C825DA"/>
    <w:rsid w:val="00C82B00"/>
    <w:rsid w:val="00C83729"/>
    <w:rsid w:val="00C83932"/>
    <w:rsid w:val="00C83D55"/>
    <w:rsid w:val="00C846C6"/>
    <w:rsid w:val="00C849AC"/>
    <w:rsid w:val="00C84B1E"/>
    <w:rsid w:val="00C85723"/>
    <w:rsid w:val="00C85BB6"/>
    <w:rsid w:val="00C862F4"/>
    <w:rsid w:val="00C86BA9"/>
    <w:rsid w:val="00C8740E"/>
    <w:rsid w:val="00C87B55"/>
    <w:rsid w:val="00C9016A"/>
    <w:rsid w:val="00C90825"/>
    <w:rsid w:val="00C9089C"/>
    <w:rsid w:val="00C91B85"/>
    <w:rsid w:val="00C93127"/>
    <w:rsid w:val="00C93D0C"/>
    <w:rsid w:val="00C941EE"/>
    <w:rsid w:val="00C9420F"/>
    <w:rsid w:val="00C94C39"/>
    <w:rsid w:val="00C94C67"/>
    <w:rsid w:val="00C950D4"/>
    <w:rsid w:val="00C952C1"/>
    <w:rsid w:val="00C95767"/>
    <w:rsid w:val="00C96BBE"/>
    <w:rsid w:val="00C96E1A"/>
    <w:rsid w:val="00C96E9B"/>
    <w:rsid w:val="00C96FB8"/>
    <w:rsid w:val="00C97A70"/>
    <w:rsid w:val="00C97CA0"/>
    <w:rsid w:val="00C97DD1"/>
    <w:rsid w:val="00CA0107"/>
    <w:rsid w:val="00CA029C"/>
    <w:rsid w:val="00CA02B0"/>
    <w:rsid w:val="00CA0D53"/>
    <w:rsid w:val="00CA11F5"/>
    <w:rsid w:val="00CA1220"/>
    <w:rsid w:val="00CA1685"/>
    <w:rsid w:val="00CA177A"/>
    <w:rsid w:val="00CA252C"/>
    <w:rsid w:val="00CA2D83"/>
    <w:rsid w:val="00CA2E2D"/>
    <w:rsid w:val="00CA2E2F"/>
    <w:rsid w:val="00CA3077"/>
    <w:rsid w:val="00CA3D1B"/>
    <w:rsid w:val="00CA45B7"/>
    <w:rsid w:val="00CA4610"/>
    <w:rsid w:val="00CA4CF1"/>
    <w:rsid w:val="00CA5609"/>
    <w:rsid w:val="00CA5AB9"/>
    <w:rsid w:val="00CA6500"/>
    <w:rsid w:val="00CA6687"/>
    <w:rsid w:val="00CA6BA2"/>
    <w:rsid w:val="00CA70DF"/>
    <w:rsid w:val="00CA75AD"/>
    <w:rsid w:val="00CA764F"/>
    <w:rsid w:val="00CA7664"/>
    <w:rsid w:val="00CA7B10"/>
    <w:rsid w:val="00CA7D45"/>
    <w:rsid w:val="00CA7EDB"/>
    <w:rsid w:val="00CB0676"/>
    <w:rsid w:val="00CB07E0"/>
    <w:rsid w:val="00CB0F85"/>
    <w:rsid w:val="00CB18A0"/>
    <w:rsid w:val="00CB1BEB"/>
    <w:rsid w:val="00CB30A9"/>
    <w:rsid w:val="00CB3267"/>
    <w:rsid w:val="00CB33D5"/>
    <w:rsid w:val="00CB3761"/>
    <w:rsid w:val="00CB3852"/>
    <w:rsid w:val="00CB5D24"/>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B6E"/>
    <w:rsid w:val="00CC35CF"/>
    <w:rsid w:val="00CC4093"/>
    <w:rsid w:val="00CC45D0"/>
    <w:rsid w:val="00CC480F"/>
    <w:rsid w:val="00CC62E4"/>
    <w:rsid w:val="00CC76E9"/>
    <w:rsid w:val="00CC76F8"/>
    <w:rsid w:val="00CD00C5"/>
    <w:rsid w:val="00CD1245"/>
    <w:rsid w:val="00CD1785"/>
    <w:rsid w:val="00CD1952"/>
    <w:rsid w:val="00CD1F38"/>
    <w:rsid w:val="00CD2367"/>
    <w:rsid w:val="00CD287D"/>
    <w:rsid w:val="00CD2CB4"/>
    <w:rsid w:val="00CD3736"/>
    <w:rsid w:val="00CD3C4B"/>
    <w:rsid w:val="00CD3DCE"/>
    <w:rsid w:val="00CD4393"/>
    <w:rsid w:val="00CD4B48"/>
    <w:rsid w:val="00CD5AD0"/>
    <w:rsid w:val="00CD6BB2"/>
    <w:rsid w:val="00CD6F1F"/>
    <w:rsid w:val="00CD736C"/>
    <w:rsid w:val="00CE05B5"/>
    <w:rsid w:val="00CE0C78"/>
    <w:rsid w:val="00CE0D17"/>
    <w:rsid w:val="00CE1A50"/>
    <w:rsid w:val="00CE1AFD"/>
    <w:rsid w:val="00CE2A4F"/>
    <w:rsid w:val="00CE2E79"/>
    <w:rsid w:val="00CE326F"/>
    <w:rsid w:val="00CE34C0"/>
    <w:rsid w:val="00CE398F"/>
    <w:rsid w:val="00CE3E7C"/>
    <w:rsid w:val="00CE4A5E"/>
    <w:rsid w:val="00CE53EB"/>
    <w:rsid w:val="00CE5B53"/>
    <w:rsid w:val="00CE6603"/>
    <w:rsid w:val="00CE6ACD"/>
    <w:rsid w:val="00CE7D97"/>
    <w:rsid w:val="00CF01E0"/>
    <w:rsid w:val="00CF086A"/>
    <w:rsid w:val="00CF0BB6"/>
    <w:rsid w:val="00CF0F44"/>
    <w:rsid w:val="00CF13D6"/>
    <w:rsid w:val="00CF2800"/>
    <w:rsid w:val="00CF2861"/>
    <w:rsid w:val="00CF2D74"/>
    <w:rsid w:val="00CF4777"/>
    <w:rsid w:val="00CF49CC"/>
    <w:rsid w:val="00CF49DF"/>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56C"/>
    <w:rsid w:val="00D028EA"/>
    <w:rsid w:val="00D03075"/>
    <w:rsid w:val="00D04634"/>
    <w:rsid w:val="00D0467E"/>
    <w:rsid w:val="00D0472B"/>
    <w:rsid w:val="00D04AAA"/>
    <w:rsid w:val="00D04BDE"/>
    <w:rsid w:val="00D04DC5"/>
    <w:rsid w:val="00D0526D"/>
    <w:rsid w:val="00D05568"/>
    <w:rsid w:val="00D057B3"/>
    <w:rsid w:val="00D05E0D"/>
    <w:rsid w:val="00D062CC"/>
    <w:rsid w:val="00D0645A"/>
    <w:rsid w:val="00D06CA3"/>
    <w:rsid w:val="00D07437"/>
    <w:rsid w:val="00D0763A"/>
    <w:rsid w:val="00D07AE2"/>
    <w:rsid w:val="00D10087"/>
    <w:rsid w:val="00D1008C"/>
    <w:rsid w:val="00D10DEF"/>
    <w:rsid w:val="00D117B5"/>
    <w:rsid w:val="00D11AD5"/>
    <w:rsid w:val="00D11DAD"/>
    <w:rsid w:val="00D131F1"/>
    <w:rsid w:val="00D133A4"/>
    <w:rsid w:val="00D135B3"/>
    <w:rsid w:val="00D13705"/>
    <w:rsid w:val="00D14252"/>
    <w:rsid w:val="00D14400"/>
    <w:rsid w:val="00D149EC"/>
    <w:rsid w:val="00D14B2B"/>
    <w:rsid w:val="00D14FAE"/>
    <w:rsid w:val="00D15718"/>
    <w:rsid w:val="00D1583B"/>
    <w:rsid w:val="00D15A90"/>
    <w:rsid w:val="00D15F9E"/>
    <w:rsid w:val="00D1672B"/>
    <w:rsid w:val="00D169C5"/>
    <w:rsid w:val="00D17D23"/>
    <w:rsid w:val="00D2084F"/>
    <w:rsid w:val="00D209D6"/>
    <w:rsid w:val="00D20EAF"/>
    <w:rsid w:val="00D21886"/>
    <w:rsid w:val="00D2206D"/>
    <w:rsid w:val="00D22780"/>
    <w:rsid w:val="00D22A39"/>
    <w:rsid w:val="00D23366"/>
    <w:rsid w:val="00D239D9"/>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72D"/>
    <w:rsid w:val="00D32BFA"/>
    <w:rsid w:val="00D32CC0"/>
    <w:rsid w:val="00D32DDF"/>
    <w:rsid w:val="00D32E41"/>
    <w:rsid w:val="00D33267"/>
    <w:rsid w:val="00D33D15"/>
    <w:rsid w:val="00D33F0F"/>
    <w:rsid w:val="00D33FD7"/>
    <w:rsid w:val="00D346D9"/>
    <w:rsid w:val="00D34A6B"/>
    <w:rsid w:val="00D34E15"/>
    <w:rsid w:val="00D35F5C"/>
    <w:rsid w:val="00D3624C"/>
    <w:rsid w:val="00D36C5C"/>
    <w:rsid w:val="00D379A1"/>
    <w:rsid w:val="00D37D64"/>
    <w:rsid w:val="00D400E9"/>
    <w:rsid w:val="00D40403"/>
    <w:rsid w:val="00D40D5D"/>
    <w:rsid w:val="00D40DC8"/>
    <w:rsid w:val="00D418EC"/>
    <w:rsid w:val="00D41EDB"/>
    <w:rsid w:val="00D42240"/>
    <w:rsid w:val="00D42249"/>
    <w:rsid w:val="00D422E6"/>
    <w:rsid w:val="00D42383"/>
    <w:rsid w:val="00D42549"/>
    <w:rsid w:val="00D427B7"/>
    <w:rsid w:val="00D4298A"/>
    <w:rsid w:val="00D42B6F"/>
    <w:rsid w:val="00D43264"/>
    <w:rsid w:val="00D455EF"/>
    <w:rsid w:val="00D456B6"/>
    <w:rsid w:val="00D45865"/>
    <w:rsid w:val="00D45F0E"/>
    <w:rsid w:val="00D4681E"/>
    <w:rsid w:val="00D46A01"/>
    <w:rsid w:val="00D47034"/>
    <w:rsid w:val="00D47412"/>
    <w:rsid w:val="00D474A3"/>
    <w:rsid w:val="00D47A44"/>
    <w:rsid w:val="00D47B3B"/>
    <w:rsid w:val="00D47BB4"/>
    <w:rsid w:val="00D47FC9"/>
    <w:rsid w:val="00D50233"/>
    <w:rsid w:val="00D50895"/>
    <w:rsid w:val="00D508D1"/>
    <w:rsid w:val="00D50961"/>
    <w:rsid w:val="00D50AAC"/>
    <w:rsid w:val="00D50AF8"/>
    <w:rsid w:val="00D50BF9"/>
    <w:rsid w:val="00D50EEC"/>
    <w:rsid w:val="00D51614"/>
    <w:rsid w:val="00D519FA"/>
    <w:rsid w:val="00D51BEE"/>
    <w:rsid w:val="00D52465"/>
    <w:rsid w:val="00D52490"/>
    <w:rsid w:val="00D52804"/>
    <w:rsid w:val="00D53227"/>
    <w:rsid w:val="00D533AB"/>
    <w:rsid w:val="00D53676"/>
    <w:rsid w:val="00D5395E"/>
    <w:rsid w:val="00D5398C"/>
    <w:rsid w:val="00D53F0A"/>
    <w:rsid w:val="00D54265"/>
    <w:rsid w:val="00D546BA"/>
    <w:rsid w:val="00D54CB1"/>
    <w:rsid w:val="00D55226"/>
    <w:rsid w:val="00D55484"/>
    <w:rsid w:val="00D554DA"/>
    <w:rsid w:val="00D55815"/>
    <w:rsid w:val="00D56077"/>
    <w:rsid w:val="00D56160"/>
    <w:rsid w:val="00D56180"/>
    <w:rsid w:val="00D56F56"/>
    <w:rsid w:val="00D57173"/>
    <w:rsid w:val="00D57AC7"/>
    <w:rsid w:val="00D60183"/>
    <w:rsid w:val="00D607AA"/>
    <w:rsid w:val="00D60D9D"/>
    <w:rsid w:val="00D611CA"/>
    <w:rsid w:val="00D613E5"/>
    <w:rsid w:val="00D616AB"/>
    <w:rsid w:val="00D61A3F"/>
    <w:rsid w:val="00D61B6A"/>
    <w:rsid w:val="00D61BBC"/>
    <w:rsid w:val="00D62AF3"/>
    <w:rsid w:val="00D62ED2"/>
    <w:rsid w:val="00D632D9"/>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466F"/>
    <w:rsid w:val="00D7515F"/>
    <w:rsid w:val="00D7519E"/>
    <w:rsid w:val="00D75554"/>
    <w:rsid w:val="00D75E53"/>
    <w:rsid w:val="00D7702B"/>
    <w:rsid w:val="00D77308"/>
    <w:rsid w:val="00D77383"/>
    <w:rsid w:val="00D77961"/>
    <w:rsid w:val="00D77B8D"/>
    <w:rsid w:val="00D8013D"/>
    <w:rsid w:val="00D818CF"/>
    <w:rsid w:val="00D81ED7"/>
    <w:rsid w:val="00D8257D"/>
    <w:rsid w:val="00D827A5"/>
    <w:rsid w:val="00D829A3"/>
    <w:rsid w:val="00D8319B"/>
    <w:rsid w:val="00D83B5E"/>
    <w:rsid w:val="00D83D64"/>
    <w:rsid w:val="00D83F37"/>
    <w:rsid w:val="00D83FDD"/>
    <w:rsid w:val="00D84088"/>
    <w:rsid w:val="00D84329"/>
    <w:rsid w:val="00D84519"/>
    <w:rsid w:val="00D8482D"/>
    <w:rsid w:val="00D849F5"/>
    <w:rsid w:val="00D84FA2"/>
    <w:rsid w:val="00D85C2F"/>
    <w:rsid w:val="00D85EB5"/>
    <w:rsid w:val="00D86214"/>
    <w:rsid w:val="00D86C8B"/>
    <w:rsid w:val="00D87B1D"/>
    <w:rsid w:val="00D90DCD"/>
    <w:rsid w:val="00D9144F"/>
    <w:rsid w:val="00D91A37"/>
    <w:rsid w:val="00D91EC4"/>
    <w:rsid w:val="00D91FD0"/>
    <w:rsid w:val="00D92132"/>
    <w:rsid w:val="00D92330"/>
    <w:rsid w:val="00D92C13"/>
    <w:rsid w:val="00D92E9C"/>
    <w:rsid w:val="00D937CD"/>
    <w:rsid w:val="00D94664"/>
    <w:rsid w:val="00D94A16"/>
    <w:rsid w:val="00D94ACD"/>
    <w:rsid w:val="00D94BE5"/>
    <w:rsid w:val="00D94C1A"/>
    <w:rsid w:val="00D94CA5"/>
    <w:rsid w:val="00D94E65"/>
    <w:rsid w:val="00D95126"/>
    <w:rsid w:val="00D95B9E"/>
    <w:rsid w:val="00D9602E"/>
    <w:rsid w:val="00D96197"/>
    <w:rsid w:val="00D97395"/>
    <w:rsid w:val="00DA007D"/>
    <w:rsid w:val="00DA0E65"/>
    <w:rsid w:val="00DA14AA"/>
    <w:rsid w:val="00DA22DA"/>
    <w:rsid w:val="00DA246A"/>
    <w:rsid w:val="00DA261E"/>
    <w:rsid w:val="00DA2D1C"/>
    <w:rsid w:val="00DA2DAD"/>
    <w:rsid w:val="00DA31C0"/>
    <w:rsid w:val="00DA3858"/>
    <w:rsid w:val="00DA3F29"/>
    <w:rsid w:val="00DA4AAE"/>
    <w:rsid w:val="00DA4DEA"/>
    <w:rsid w:val="00DA4EF0"/>
    <w:rsid w:val="00DA5216"/>
    <w:rsid w:val="00DA6155"/>
    <w:rsid w:val="00DA7FE6"/>
    <w:rsid w:val="00DB056E"/>
    <w:rsid w:val="00DB0AAB"/>
    <w:rsid w:val="00DB0B11"/>
    <w:rsid w:val="00DB0DD7"/>
    <w:rsid w:val="00DB22C7"/>
    <w:rsid w:val="00DB2353"/>
    <w:rsid w:val="00DB29B3"/>
    <w:rsid w:val="00DB2BC6"/>
    <w:rsid w:val="00DB3429"/>
    <w:rsid w:val="00DB4398"/>
    <w:rsid w:val="00DB47AC"/>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09B"/>
    <w:rsid w:val="00DC1607"/>
    <w:rsid w:val="00DC1E8C"/>
    <w:rsid w:val="00DC24BC"/>
    <w:rsid w:val="00DC28A3"/>
    <w:rsid w:val="00DC292B"/>
    <w:rsid w:val="00DC2C11"/>
    <w:rsid w:val="00DC2E53"/>
    <w:rsid w:val="00DC3D4B"/>
    <w:rsid w:val="00DC3D58"/>
    <w:rsid w:val="00DC4425"/>
    <w:rsid w:val="00DC45E5"/>
    <w:rsid w:val="00DC467F"/>
    <w:rsid w:val="00DC5788"/>
    <w:rsid w:val="00DC5D16"/>
    <w:rsid w:val="00DC7872"/>
    <w:rsid w:val="00DC78C5"/>
    <w:rsid w:val="00DC7909"/>
    <w:rsid w:val="00DC7A40"/>
    <w:rsid w:val="00DC7E43"/>
    <w:rsid w:val="00DC7F54"/>
    <w:rsid w:val="00DD031D"/>
    <w:rsid w:val="00DD0879"/>
    <w:rsid w:val="00DD08FA"/>
    <w:rsid w:val="00DD0A86"/>
    <w:rsid w:val="00DD0BC9"/>
    <w:rsid w:val="00DD0DBA"/>
    <w:rsid w:val="00DD1537"/>
    <w:rsid w:val="00DD20FA"/>
    <w:rsid w:val="00DD22E8"/>
    <w:rsid w:val="00DD245C"/>
    <w:rsid w:val="00DD25C8"/>
    <w:rsid w:val="00DD27B8"/>
    <w:rsid w:val="00DD2918"/>
    <w:rsid w:val="00DD2DA5"/>
    <w:rsid w:val="00DD2F57"/>
    <w:rsid w:val="00DD3520"/>
    <w:rsid w:val="00DD37E1"/>
    <w:rsid w:val="00DD39B5"/>
    <w:rsid w:val="00DD452B"/>
    <w:rsid w:val="00DD53F4"/>
    <w:rsid w:val="00DD5400"/>
    <w:rsid w:val="00DD56F9"/>
    <w:rsid w:val="00DD57DD"/>
    <w:rsid w:val="00DD6553"/>
    <w:rsid w:val="00DD6907"/>
    <w:rsid w:val="00DD6949"/>
    <w:rsid w:val="00DD6D13"/>
    <w:rsid w:val="00DD6E00"/>
    <w:rsid w:val="00DD7DA1"/>
    <w:rsid w:val="00DE2C64"/>
    <w:rsid w:val="00DE315F"/>
    <w:rsid w:val="00DE33BF"/>
    <w:rsid w:val="00DE3549"/>
    <w:rsid w:val="00DE3855"/>
    <w:rsid w:val="00DE3B79"/>
    <w:rsid w:val="00DE40D5"/>
    <w:rsid w:val="00DE4475"/>
    <w:rsid w:val="00DE4A6F"/>
    <w:rsid w:val="00DE530B"/>
    <w:rsid w:val="00DE6239"/>
    <w:rsid w:val="00DE62E4"/>
    <w:rsid w:val="00DE66A5"/>
    <w:rsid w:val="00DE69AD"/>
    <w:rsid w:val="00DE6C55"/>
    <w:rsid w:val="00DE6C76"/>
    <w:rsid w:val="00DF0144"/>
    <w:rsid w:val="00DF0611"/>
    <w:rsid w:val="00DF0BE8"/>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84D"/>
    <w:rsid w:val="00DF69DF"/>
    <w:rsid w:val="00DF6E8A"/>
    <w:rsid w:val="00DF7999"/>
    <w:rsid w:val="00DF7E07"/>
    <w:rsid w:val="00E00054"/>
    <w:rsid w:val="00E00066"/>
    <w:rsid w:val="00E003B4"/>
    <w:rsid w:val="00E00473"/>
    <w:rsid w:val="00E00688"/>
    <w:rsid w:val="00E008D5"/>
    <w:rsid w:val="00E00B01"/>
    <w:rsid w:val="00E00E87"/>
    <w:rsid w:val="00E00FF3"/>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6DE"/>
    <w:rsid w:val="00E07C4C"/>
    <w:rsid w:val="00E07D1C"/>
    <w:rsid w:val="00E07F02"/>
    <w:rsid w:val="00E07F6F"/>
    <w:rsid w:val="00E1037A"/>
    <w:rsid w:val="00E10435"/>
    <w:rsid w:val="00E1046A"/>
    <w:rsid w:val="00E10DEE"/>
    <w:rsid w:val="00E128AA"/>
    <w:rsid w:val="00E12D23"/>
    <w:rsid w:val="00E12D55"/>
    <w:rsid w:val="00E12F8B"/>
    <w:rsid w:val="00E13294"/>
    <w:rsid w:val="00E14052"/>
    <w:rsid w:val="00E14106"/>
    <w:rsid w:val="00E143E7"/>
    <w:rsid w:val="00E14400"/>
    <w:rsid w:val="00E147BE"/>
    <w:rsid w:val="00E14836"/>
    <w:rsid w:val="00E14BD1"/>
    <w:rsid w:val="00E14BFE"/>
    <w:rsid w:val="00E15A2B"/>
    <w:rsid w:val="00E16672"/>
    <w:rsid w:val="00E1708C"/>
    <w:rsid w:val="00E17CA7"/>
    <w:rsid w:val="00E203AB"/>
    <w:rsid w:val="00E204A5"/>
    <w:rsid w:val="00E207E6"/>
    <w:rsid w:val="00E21269"/>
    <w:rsid w:val="00E21BFB"/>
    <w:rsid w:val="00E21ECF"/>
    <w:rsid w:val="00E2224C"/>
    <w:rsid w:val="00E2234E"/>
    <w:rsid w:val="00E226BF"/>
    <w:rsid w:val="00E2290E"/>
    <w:rsid w:val="00E235F2"/>
    <w:rsid w:val="00E2381A"/>
    <w:rsid w:val="00E250F9"/>
    <w:rsid w:val="00E25143"/>
    <w:rsid w:val="00E25502"/>
    <w:rsid w:val="00E255E8"/>
    <w:rsid w:val="00E258D0"/>
    <w:rsid w:val="00E2617A"/>
    <w:rsid w:val="00E26181"/>
    <w:rsid w:val="00E26C94"/>
    <w:rsid w:val="00E27CDE"/>
    <w:rsid w:val="00E27EC3"/>
    <w:rsid w:val="00E30654"/>
    <w:rsid w:val="00E30A8A"/>
    <w:rsid w:val="00E30B32"/>
    <w:rsid w:val="00E314B0"/>
    <w:rsid w:val="00E314FE"/>
    <w:rsid w:val="00E317B7"/>
    <w:rsid w:val="00E31B82"/>
    <w:rsid w:val="00E31C0D"/>
    <w:rsid w:val="00E321C2"/>
    <w:rsid w:val="00E326F8"/>
    <w:rsid w:val="00E32BD7"/>
    <w:rsid w:val="00E32D13"/>
    <w:rsid w:val="00E32DC1"/>
    <w:rsid w:val="00E32E6C"/>
    <w:rsid w:val="00E32E86"/>
    <w:rsid w:val="00E33885"/>
    <w:rsid w:val="00E3462B"/>
    <w:rsid w:val="00E34BE4"/>
    <w:rsid w:val="00E34C0C"/>
    <w:rsid w:val="00E3507B"/>
    <w:rsid w:val="00E3586F"/>
    <w:rsid w:val="00E35971"/>
    <w:rsid w:val="00E36007"/>
    <w:rsid w:val="00E3637D"/>
    <w:rsid w:val="00E36410"/>
    <w:rsid w:val="00E3662F"/>
    <w:rsid w:val="00E36FAA"/>
    <w:rsid w:val="00E40405"/>
    <w:rsid w:val="00E40434"/>
    <w:rsid w:val="00E40FC7"/>
    <w:rsid w:val="00E41450"/>
    <w:rsid w:val="00E41497"/>
    <w:rsid w:val="00E426EA"/>
    <w:rsid w:val="00E4320C"/>
    <w:rsid w:val="00E43558"/>
    <w:rsid w:val="00E43AD7"/>
    <w:rsid w:val="00E43CED"/>
    <w:rsid w:val="00E43ED3"/>
    <w:rsid w:val="00E44128"/>
    <w:rsid w:val="00E44220"/>
    <w:rsid w:val="00E44936"/>
    <w:rsid w:val="00E44A5B"/>
    <w:rsid w:val="00E44FB1"/>
    <w:rsid w:val="00E4561B"/>
    <w:rsid w:val="00E45878"/>
    <w:rsid w:val="00E45CAC"/>
    <w:rsid w:val="00E4626A"/>
    <w:rsid w:val="00E46664"/>
    <w:rsid w:val="00E475AA"/>
    <w:rsid w:val="00E476F7"/>
    <w:rsid w:val="00E47B56"/>
    <w:rsid w:val="00E47F76"/>
    <w:rsid w:val="00E500AC"/>
    <w:rsid w:val="00E502FD"/>
    <w:rsid w:val="00E50477"/>
    <w:rsid w:val="00E50806"/>
    <w:rsid w:val="00E50920"/>
    <w:rsid w:val="00E50E30"/>
    <w:rsid w:val="00E513D3"/>
    <w:rsid w:val="00E51D0E"/>
    <w:rsid w:val="00E5221F"/>
    <w:rsid w:val="00E529E8"/>
    <w:rsid w:val="00E52CB0"/>
    <w:rsid w:val="00E52D03"/>
    <w:rsid w:val="00E534AA"/>
    <w:rsid w:val="00E540AD"/>
    <w:rsid w:val="00E54EC8"/>
    <w:rsid w:val="00E550E3"/>
    <w:rsid w:val="00E551F8"/>
    <w:rsid w:val="00E560FF"/>
    <w:rsid w:val="00E563FC"/>
    <w:rsid w:val="00E56909"/>
    <w:rsid w:val="00E56D6B"/>
    <w:rsid w:val="00E56FFA"/>
    <w:rsid w:val="00E57DB1"/>
    <w:rsid w:val="00E604CD"/>
    <w:rsid w:val="00E614B3"/>
    <w:rsid w:val="00E61F4F"/>
    <w:rsid w:val="00E62D74"/>
    <w:rsid w:val="00E631D4"/>
    <w:rsid w:val="00E632BA"/>
    <w:rsid w:val="00E636D7"/>
    <w:rsid w:val="00E638B5"/>
    <w:rsid w:val="00E63EB3"/>
    <w:rsid w:val="00E64CAE"/>
    <w:rsid w:val="00E65469"/>
    <w:rsid w:val="00E654A1"/>
    <w:rsid w:val="00E65961"/>
    <w:rsid w:val="00E65A2A"/>
    <w:rsid w:val="00E65FB5"/>
    <w:rsid w:val="00E660E8"/>
    <w:rsid w:val="00E661AA"/>
    <w:rsid w:val="00E666BE"/>
    <w:rsid w:val="00E66EA5"/>
    <w:rsid w:val="00E67074"/>
    <w:rsid w:val="00E6710A"/>
    <w:rsid w:val="00E67365"/>
    <w:rsid w:val="00E706E7"/>
    <w:rsid w:val="00E70E45"/>
    <w:rsid w:val="00E712EB"/>
    <w:rsid w:val="00E71790"/>
    <w:rsid w:val="00E71F48"/>
    <w:rsid w:val="00E72B2B"/>
    <w:rsid w:val="00E72B6E"/>
    <w:rsid w:val="00E72F09"/>
    <w:rsid w:val="00E73462"/>
    <w:rsid w:val="00E73578"/>
    <w:rsid w:val="00E737C7"/>
    <w:rsid w:val="00E738F3"/>
    <w:rsid w:val="00E73DA3"/>
    <w:rsid w:val="00E7456F"/>
    <w:rsid w:val="00E74A36"/>
    <w:rsid w:val="00E74CF6"/>
    <w:rsid w:val="00E75076"/>
    <w:rsid w:val="00E75380"/>
    <w:rsid w:val="00E76259"/>
    <w:rsid w:val="00E76688"/>
    <w:rsid w:val="00E76B5F"/>
    <w:rsid w:val="00E773E6"/>
    <w:rsid w:val="00E77928"/>
    <w:rsid w:val="00E77D1F"/>
    <w:rsid w:val="00E807E7"/>
    <w:rsid w:val="00E80888"/>
    <w:rsid w:val="00E80BDA"/>
    <w:rsid w:val="00E8193C"/>
    <w:rsid w:val="00E82089"/>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CA8"/>
    <w:rsid w:val="00E90048"/>
    <w:rsid w:val="00E9028C"/>
    <w:rsid w:val="00E90328"/>
    <w:rsid w:val="00E9057D"/>
    <w:rsid w:val="00E90601"/>
    <w:rsid w:val="00E90999"/>
    <w:rsid w:val="00E90CE6"/>
    <w:rsid w:val="00E90E99"/>
    <w:rsid w:val="00E90F59"/>
    <w:rsid w:val="00E912A6"/>
    <w:rsid w:val="00E91449"/>
    <w:rsid w:val="00E918D5"/>
    <w:rsid w:val="00E921CF"/>
    <w:rsid w:val="00E9257F"/>
    <w:rsid w:val="00E92C46"/>
    <w:rsid w:val="00E92E16"/>
    <w:rsid w:val="00E92FAD"/>
    <w:rsid w:val="00E9438F"/>
    <w:rsid w:val="00E94518"/>
    <w:rsid w:val="00E94E67"/>
    <w:rsid w:val="00E95FEF"/>
    <w:rsid w:val="00E96498"/>
    <w:rsid w:val="00EA02DE"/>
    <w:rsid w:val="00EA0BBB"/>
    <w:rsid w:val="00EA136B"/>
    <w:rsid w:val="00EA18AA"/>
    <w:rsid w:val="00EA1D43"/>
    <w:rsid w:val="00EA2249"/>
    <w:rsid w:val="00EA2E4F"/>
    <w:rsid w:val="00EA2FF9"/>
    <w:rsid w:val="00EA3088"/>
    <w:rsid w:val="00EA3221"/>
    <w:rsid w:val="00EA32EA"/>
    <w:rsid w:val="00EA3D6A"/>
    <w:rsid w:val="00EA44ED"/>
    <w:rsid w:val="00EA5F28"/>
    <w:rsid w:val="00EA6D0F"/>
    <w:rsid w:val="00EA6FAA"/>
    <w:rsid w:val="00EA7326"/>
    <w:rsid w:val="00EA7500"/>
    <w:rsid w:val="00EA77E3"/>
    <w:rsid w:val="00EA79DA"/>
    <w:rsid w:val="00EB0B91"/>
    <w:rsid w:val="00EB111A"/>
    <w:rsid w:val="00EB1154"/>
    <w:rsid w:val="00EB145F"/>
    <w:rsid w:val="00EB1A0E"/>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33F"/>
    <w:rsid w:val="00EC280E"/>
    <w:rsid w:val="00EC3502"/>
    <w:rsid w:val="00EC3A6A"/>
    <w:rsid w:val="00EC3B8C"/>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452"/>
    <w:rsid w:val="00ED162A"/>
    <w:rsid w:val="00ED1E91"/>
    <w:rsid w:val="00ED21B0"/>
    <w:rsid w:val="00ED2776"/>
    <w:rsid w:val="00ED3125"/>
    <w:rsid w:val="00ED3803"/>
    <w:rsid w:val="00ED3F55"/>
    <w:rsid w:val="00ED40A1"/>
    <w:rsid w:val="00ED4612"/>
    <w:rsid w:val="00ED4E63"/>
    <w:rsid w:val="00ED4ECA"/>
    <w:rsid w:val="00ED527A"/>
    <w:rsid w:val="00ED5421"/>
    <w:rsid w:val="00ED5F4D"/>
    <w:rsid w:val="00ED61DE"/>
    <w:rsid w:val="00ED64EA"/>
    <w:rsid w:val="00ED6C94"/>
    <w:rsid w:val="00ED7468"/>
    <w:rsid w:val="00ED74BF"/>
    <w:rsid w:val="00ED7EE0"/>
    <w:rsid w:val="00EE0F79"/>
    <w:rsid w:val="00EE14AA"/>
    <w:rsid w:val="00EE247D"/>
    <w:rsid w:val="00EE24C0"/>
    <w:rsid w:val="00EE2599"/>
    <w:rsid w:val="00EE2754"/>
    <w:rsid w:val="00EE27A9"/>
    <w:rsid w:val="00EE2DCE"/>
    <w:rsid w:val="00EE35AC"/>
    <w:rsid w:val="00EE3B90"/>
    <w:rsid w:val="00EE3C9E"/>
    <w:rsid w:val="00EE3CBC"/>
    <w:rsid w:val="00EE4B1A"/>
    <w:rsid w:val="00EE4C8B"/>
    <w:rsid w:val="00EE53AA"/>
    <w:rsid w:val="00EE5405"/>
    <w:rsid w:val="00EE5584"/>
    <w:rsid w:val="00EE65DF"/>
    <w:rsid w:val="00EE68AB"/>
    <w:rsid w:val="00EE6B8C"/>
    <w:rsid w:val="00EE7166"/>
    <w:rsid w:val="00EE7274"/>
    <w:rsid w:val="00EE7519"/>
    <w:rsid w:val="00EF04ED"/>
    <w:rsid w:val="00EF1210"/>
    <w:rsid w:val="00EF1326"/>
    <w:rsid w:val="00EF1F5F"/>
    <w:rsid w:val="00EF2576"/>
    <w:rsid w:val="00EF25BD"/>
    <w:rsid w:val="00EF2DCE"/>
    <w:rsid w:val="00EF2FF4"/>
    <w:rsid w:val="00EF3195"/>
    <w:rsid w:val="00EF36D0"/>
    <w:rsid w:val="00EF3D75"/>
    <w:rsid w:val="00EF43FD"/>
    <w:rsid w:val="00EF4741"/>
    <w:rsid w:val="00EF4B5F"/>
    <w:rsid w:val="00EF6D42"/>
    <w:rsid w:val="00F0080E"/>
    <w:rsid w:val="00F010D8"/>
    <w:rsid w:val="00F01A81"/>
    <w:rsid w:val="00F01EC5"/>
    <w:rsid w:val="00F02004"/>
    <w:rsid w:val="00F0212C"/>
    <w:rsid w:val="00F02479"/>
    <w:rsid w:val="00F02DD3"/>
    <w:rsid w:val="00F031DC"/>
    <w:rsid w:val="00F0474B"/>
    <w:rsid w:val="00F04AA7"/>
    <w:rsid w:val="00F06986"/>
    <w:rsid w:val="00F06B4E"/>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571"/>
    <w:rsid w:val="00F1269D"/>
    <w:rsid w:val="00F128E5"/>
    <w:rsid w:val="00F12F7E"/>
    <w:rsid w:val="00F12FA7"/>
    <w:rsid w:val="00F1342F"/>
    <w:rsid w:val="00F142BA"/>
    <w:rsid w:val="00F145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1D"/>
    <w:rsid w:val="00F21574"/>
    <w:rsid w:val="00F2192E"/>
    <w:rsid w:val="00F21968"/>
    <w:rsid w:val="00F219AF"/>
    <w:rsid w:val="00F21A47"/>
    <w:rsid w:val="00F21E6C"/>
    <w:rsid w:val="00F22459"/>
    <w:rsid w:val="00F22622"/>
    <w:rsid w:val="00F226F6"/>
    <w:rsid w:val="00F22732"/>
    <w:rsid w:val="00F2316D"/>
    <w:rsid w:val="00F2317C"/>
    <w:rsid w:val="00F2364A"/>
    <w:rsid w:val="00F23980"/>
    <w:rsid w:val="00F23C53"/>
    <w:rsid w:val="00F24B83"/>
    <w:rsid w:val="00F2505E"/>
    <w:rsid w:val="00F25268"/>
    <w:rsid w:val="00F263FA"/>
    <w:rsid w:val="00F26615"/>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BB7"/>
    <w:rsid w:val="00F35EAA"/>
    <w:rsid w:val="00F361CF"/>
    <w:rsid w:val="00F36605"/>
    <w:rsid w:val="00F36B18"/>
    <w:rsid w:val="00F37303"/>
    <w:rsid w:val="00F37315"/>
    <w:rsid w:val="00F37855"/>
    <w:rsid w:val="00F37985"/>
    <w:rsid w:val="00F37F16"/>
    <w:rsid w:val="00F37FB8"/>
    <w:rsid w:val="00F40A94"/>
    <w:rsid w:val="00F40E56"/>
    <w:rsid w:val="00F41009"/>
    <w:rsid w:val="00F411F9"/>
    <w:rsid w:val="00F41292"/>
    <w:rsid w:val="00F41D07"/>
    <w:rsid w:val="00F41E2B"/>
    <w:rsid w:val="00F421B2"/>
    <w:rsid w:val="00F4223A"/>
    <w:rsid w:val="00F422F2"/>
    <w:rsid w:val="00F4244D"/>
    <w:rsid w:val="00F424D5"/>
    <w:rsid w:val="00F42551"/>
    <w:rsid w:val="00F425EE"/>
    <w:rsid w:val="00F42C57"/>
    <w:rsid w:val="00F42D16"/>
    <w:rsid w:val="00F4359E"/>
    <w:rsid w:val="00F44184"/>
    <w:rsid w:val="00F44D4F"/>
    <w:rsid w:val="00F45B71"/>
    <w:rsid w:val="00F4789F"/>
    <w:rsid w:val="00F478AC"/>
    <w:rsid w:val="00F47DF5"/>
    <w:rsid w:val="00F50662"/>
    <w:rsid w:val="00F50DD0"/>
    <w:rsid w:val="00F50DF2"/>
    <w:rsid w:val="00F50EA0"/>
    <w:rsid w:val="00F510CE"/>
    <w:rsid w:val="00F514C7"/>
    <w:rsid w:val="00F519AF"/>
    <w:rsid w:val="00F51DE9"/>
    <w:rsid w:val="00F51F16"/>
    <w:rsid w:val="00F5242C"/>
    <w:rsid w:val="00F524BC"/>
    <w:rsid w:val="00F525DF"/>
    <w:rsid w:val="00F5301F"/>
    <w:rsid w:val="00F53965"/>
    <w:rsid w:val="00F5438E"/>
    <w:rsid w:val="00F54ADF"/>
    <w:rsid w:val="00F54C71"/>
    <w:rsid w:val="00F551CE"/>
    <w:rsid w:val="00F55B77"/>
    <w:rsid w:val="00F5609C"/>
    <w:rsid w:val="00F560AC"/>
    <w:rsid w:val="00F5616D"/>
    <w:rsid w:val="00F56405"/>
    <w:rsid w:val="00F56626"/>
    <w:rsid w:val="00F56D8E"/>
    <w:rsid w:val="00F57001"/>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57"/>
    <w:rsid w:val="00F622C9"/>
    <w:rsid w:val="00F62A20"/>
    <w:rsid w:val="00F62C89"/>
    <w:rsid w:val="00F635A3"/>
    <w:rsid w:val="00F63965"/>
    <w:rsid w:val="00F64F02"/>
    <w:rsid w:val="00F6502D"/>
    <w:rsid w:val="00F651E6"/>
    <w:rsid w:val="00F6532E"/>
    <w:rsid w:val="00F653F8"/>
    <w:rsid w:val="00F65469"/>
    <w:rsid w:val="00F65CC9"/>
    <w:rsid w:val="00F66471"/>
    <w:rsid w:val="00F66B84"/>
    <w:rsid w:val="00F67043"/>
    <w:rsid w:val="00F67C0C"/>
    <w:rsid w:val="00F67D3C"/>
    <w:rsid w:val="00F7083A"/>
    <w:rsid w:val="00F70DC8"/>
    <w:rsid w:val="00F7164A"/>
    <w:rsid w:val="00F71971"/>
    <w:rsid w:val="00F71B83"/>
    <w:rsid w:val="00F7224D"/>
    <w:rsid w:val="00F724B8"/>
    <w:rsid w:val="00F72591"/>
    <w:rsid w:val="00F738B2"/>
    <w:rsid w:val="00F74436"/>
    <w:rsid w:val="00F74615"/>
    <w:rsid w:val="00F747DD"/>
    <w:rsid w:val="00F74948"/>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A2C"/>
    <w:rsid w:val="00F84D38"/>
    <w:rsid w:val="00F84F72"/>
    <w:rsid w:val="00F852A9"/>
    <w:rsid w:val="00F85576"/>
    <w:rsid w:val="00F85636"/>
    <w:rsid w:val="00F85804"/>
    <w:rsid w:val="00F85C27"/>
    <w:rsid w:val="00F86036"/>
    <w:rsid w:val="00F86254"/>
    <w:rsid w:val="00F863F4"/>
    <w:rsid w:val="00F8677E"/>
    <w:rsid w:val="00F86853"/>
    <w:rsid w:val="00F87A5C"/>
    <w:rsid w:val="00F87F7D"/>
    <w:rsid w:val="00F90330"/>
    <w:rsid w:val="00F909DE"/>
    <w:rsid w:val="00F912B9"/>
    <w:rsid w:val="00F91917"/>
    <w:rsid w:val="00F91BBD"/>
    <w:rsid w:val="00F91FBB"/>
    <w:rsid w:val="00F91FCD"/>
    <w:rsid w:val="00F92443"/>
    <w:rsid w:val="00F928B5"/>
    <w:rsid w:val="00F92B33"/>
    <w:rsid w:val="00F92D86"/>
    <w:rsid w:val="00F9374B"/>
    <w:rsid w:val="00F93E60"/>
    <w:rsid w:val="00F94237"/>
    <w:rsid w:val="00F94545"/>
    <w:rsid w:val="00F94776"/>
    <w:rsid w:val="00F94A10"/>
    <w:rsid w:val="00F94C4D"/>
    <w:rsid w:val="00F952BA"/>
    <w:rsid w:val="00F954A7"/>
    <w:rsid w:val="00F9556A"/>
    <w:rsid w:val="00F956D4"/>
    <w:rsid w:val="00F95816"/>
    <w:rsid w:val="00F95A7B"/>
    <w:rsid w:val="00F96216"/>
    <w:rsid w:val="00F96691"/>
    <w:rsid w:val="00F96E77"/>
    <w:rsid w:val="00F97197"/>
    <w:rsid w:val="00F9756A"/>
    <w:rsid w:val="00F97D9F"/>
    <w:rsid w:val="00FA01E0"/>
    <w:rsid w:val="00FA0C4E"/>
    <w:rsid w:val="00FA1FDC"/>
    <w:rsid w:val="00FA22BD"/>
    <w:rsid w:val="00FA26AB"/>
    <w:rsid w:val="00FA2E85"/>
    <w:rsid w:val="00FA357F"/>
    <w:rsid w:val="00FA3A58"/>
    <w:rsid w:val="00FA3AE4"/>
    <w:rsid w:val="00FA3C33"/>
    <w:rsid w:val="00FA3CFC"/>
    <w:rsid w:val="00FA3DED"/>
    <w:rsid w:val="00FA4634"/>
    <w:rsid w:val="00FA4A6C"/>
    <w:rsid w:val="00FA4D74"/>
    <w:rsid w:val="00FA5306"/>
    <w:rsid w:val="00FA53E1"/>
    <w:rsid w:val="00FA56BB"/>
    <w:rsid w:val="00FA5A5B"/>
    <w:rsid w:val="00FA612F"/>
    <w:rsid w:val="00FA6FC1"/>
    <w:rsid w:val="00FA74FB"/>
    <w:rsid w:val="00FA7764"/>
    <w:rsid w:val="00FA7A4D"/>
    <w:rsid w:val="00FA7D08"/>
    <w:rsid w:val="00FA7D13"/>
    <w:rsid w:val="00FB0449"/>
    <w:rsid w:val="00FB05D6"/>
    <w:rsid w:val="00FB0671"/>
    <w:rsid w:val="00FB0A03"/>
    <w:rsid w:val="00FB0AA9"/>
    <w:rsid w:val="00FB0C7B"/>
    <w:rsid w:val="00FB1695"/>
    <w:rsid w:val="00FB16BB"/>
    <w:rsid w:val="00FB1984"/>
    <w:rsid w:val="00FB214E"/>
    <w:rsid w:val="00FB27B2"/>
    <w:rsid w:val="00FB2C70"/>
    <w:rsid w:val="00FB2EC9"/>
    <w:rsid w:val="00FB3223"/>
    <w:rsid w:val="00FB38A6"/>
    <w:rsid w:val="00FB3B6E"/>
    <w:rsid w:val="00FB3C8C"/>
    <w:rsid w:val="00FB42D5"/>
    <w:rsid w:val="00FB46FE"/>
    <w:rsid w:val="00FB4956"/>
    <w:rsid w:val="00FB4C96"/>
    <w:rsid w:val="00FB5031"/>
    <w:rsid w:val="00FB52F7"/>
    <w:rsid w:val="00FB64A5"/>
    <w:rsid w:val="00FB6AEB"/>
    <w:rsid w:val="00FB7148"/>
    <w:rsid w:val="00FB72BC"/>
    <w:rsid w:val="00FB72CE"/>
    <w:rsid w:val="00FB75BC"/>
    <w:rsid w:val="00FB7B55"/>
    <w:rsid w:val="00FB7C69"/>
    <w:rsid w:val="00FB7CCC"/>
    <w:rsid w:val="00FC104B"/>
    <w:rsid w:val="00FC198B"/>
    <w:rsid w:val="00FC1DA0"/>
    <w:rsid w:val="00FC1E1C"/>
    <w:rsid w:val="00FC2A65"/>
    <w:rsid w:val="00FC3075"/>
    <w:rsid w:val="00FC3272"/>
    <w:rsid w:val="00FC43A7"/>
    <w:rsid w:val="00FC44B7"/>
    <w:rsid w:val="00FC4C5D"/>
    <w:rsid w:val="00FC4CA7"/>
    <w:rsid w:val="00FC4CE0"/>
    <w:rsid w:val="00FC524C"/>
    <w:rsid w:val="00FC5BCA"/>
    <w:rsid w:val="00FC6137"/>
    <w:rsid w:val="00FC6488"/>
    <w:rsid w:val="00FC681A"/>
    <w:rsid w:val="00FC77D0"/>
    <w:rsid w:val="00FC77F9"/>
    <w:rsid w:val="00FC7895"/>
    <w:rsid w:val="00FC7982"/>
    <w:rsid w:val="00FC7BFB"/>
    <w:rsid w:val="00FC7ED7"/>
    <w:rsid w:val="00FD0202"/>
    <w:rsid w:val="00FD07F8"/>
    <w:rsid w:val="00FD0C21"/>
    <w:rsid w:val="00FD0E4F"/>
    <w:rsid w:val="00FD1194"/>
    <w:rsid w:val="00FD1B07"/>
    <w:rsid w:val="00FD1CE0"/>
    <w:rsid w:val="00FD1DB6"/>
    <w:rsid w:val="00FD2B4E"/>
    <w:rsid w:val="00FD33AC"/>
    <w:rsid w:val="00FD3958"/>
    <w:rsid w:val="00FD3D7C"/>
    <w:rsid w:val="00FD4103"/>
    <w:rsid w:val="00FD4240"/>
    <w:rsid w:val="00FD4625"/>
    <w:rsid w:val="00FD48F2"/>
    <w:rsid w:val="00FD49D6"/>
    <w:rsid w:val="00FD49F3"/>
    <w:rsid w:val="00FD4D7E"/>
    <w:rsid w:val="00FD5643"/>
    <w:rsid w:val="00FD5721"/>
    <w:rsid w:val="00FD5B90"/>
    <w:rsid w:val="00FD5F80"/>
    <w:rsid w:val="00FD7835"/>
    <w:rsid w:val="00FD7F4B"/>
    <w:rsid w:val="00FE039D"/>
    <w:rsid w:val="00FE08D3"/>
    <w:rsid w:val="00FE0C49"/>
    <w:rsid w:val="00FE0D16"/>
    <w:rsid w:val="00FE36DD"/>
    <w:rsid w:val="00FE3A46"/>
    <w:rsid w:val="00FE3E75"/>
    <w:rsid w:val="00FE3EA3"/>
    <w:rsid w:val="00FE4007"/>
    <w:rsid w:val="00FE4224"/>
    <w:rsid w:val="00FE43FE"/>
    <w:rsid w:val="00FE4B41"/>
    <w:rsid w:val="00FE4BD6"/>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9E1"/>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571759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8720260">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291127525">
      <w:bodyDiv w:val="1"/>
      <w:marLeft w:val="0"/>
      <w:marRight w:val="0"/>
      <w:marTop w:val="0"/>
      <w:marBottom w:val="0"/>
      <w:divBdr>
        <w:top w:val="none" w:sz="0" w:space="0" w:color="auto"/>
        <w:left w:val="none" w:sz="0" w:space="0" w:color="auto"/>
        <w:bottom w:val="none" w:sz="0" w:space="0" w:color="auto"/>
        <w:right w:val="none" w:sz="0" w:space="0" w:color="auto"/>
      </w:divBdr>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74984">
      <w:bodyDiv w:val="1"/>
      <w:marLeft w:val="0"/>
      <w:marRight w:val="0"/>
      <w:marTop w:val="0"/>
      <w:marBottom w:val="0"/>
      <w:divBdr>
        <w:top w:val="none" w:sz="0" w:space="0" w:color="auto"/>
        <w:left w:val="none" w:sz="0" w:space="0" w:color="auto"/>
        <w:bottom w:val="none" w:sz="0" w:space="0" w:color="auto"/>
        <w:right w:val="none" w:sz="0" w:space="0" w:color="auto"/>
      </w:divBdr>
    </w:div>
    <w:div w:id="1352682668">
      <w:bodyDiv w:val="1"/>
      <w:marLeft w:val="0"/>
      <w:marRight w:val="0"/>
      <w:marTop w:val="0"/>
      <w:marBottom w:val="0"/>
      <w:divBdr>
        <w:top w:val="none" w:sz="0" w:space="0" w:color="auto"/>
        <w:left w:val="none" w:sz="0" w:space="0" w:color="auto"/>
        <w:bottom w:val="none" w:sz="0" w:space="0" w:color="auto"/>
        <w:right w:val="none" w:sz="0" w:space="0" w:color="auto"/>
      </w:divBdr>
    </w:div>
    <w:div w:id="136439855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627935">
      <w:bodyDiv w:val="1"/>
      <w:marLeft w:val="0"/>
      <w:marRight w:val="0"/>
      <w:marTop w:val="0"/>
      <w:marBottom w:val="0"/>
      <w:divBdr>
        <w:top w:val="none" w:sz="0" w:space="0" w:color="auto"/>
        <w:left w:val="none" w:sz="0" w:space="0" w:color="auto"/>
        <w:bottom w:val="none" w:sz="0" w:space="0" w:color="auto"/>
        <w:right w:val="none" w:sz="0" w:space="0" w:color="auto"/>
      </w:divBdr>
    </w:div>
    <w:div w:id="2040617061">
      <w:bodyDiv w:val="1"/>
      <w:marLeft w:val="0"/>
      <w:marRight w:val="0"/>
      <w:marTop w:val="0"/>
      <w:marBottom w:val="0"/>
      <w:divBdr>
        <w:top w:val="none" w:sz="0" w:space="0" w:color="auto"/>
        <w:left w:val="none" w:sz="0" w:space="0" w:color="auto"/>
        <w:bottom w:val="none" w:sz="0" w:space="0" w:color="auto"/>
        <w:right w:val="none" w:sz="0" w:space="0" w:color="auto"/>
      </w:divBdr>
      <w:divsChild>
        <w:div w:id="1432966972">
          <w:marLeft w:val="1267"/>
          <w:marRight w:val="0"/>
          <w:marTop w:val="0"/>
          <w:marBottom w:val="0"/>
          <w:divBdr>
            <w:top w:val="none" w:sz="0" w:space="0" w:color="auto"/>
            <w:left w:val="none" w:sz="0" w:space="0" w:color="auto"/>
            <w:bottom w:val="none" w:sz="0" w:space="0" w:color="auto"/>
            <w:right w:val="none" w:sz="0" w:space="0" w:color="auto"/>
          </w:divBdr>
        </w:div>
        <w:div w:id="759564116">
          <w:marLeft w:val="1267"/>
          <w:marRight w:val="0"/>
          <w:marTop w:val="0"/>
          <w:marBottom w:val="0"/>
          <w:divBdr>
            <w:top w:val="none" w:sz="0" w:space="0" w:color="auto"/>
            <w:left w:val="none" w:sz="0" w:space="0" w:color="auto"/>
            <w:bottom w:val="none" w:sz="0" w:space="0" w:color="auto"/>
            <w:right w:val="none" w:sz="0" w:space="0" w:color="auto"/>
          </w:divBdr>
        </w:div>
        <w:div w:id="1428766734">
          <w:marLeft w:val="1267"/>
          <w:marRight w:val="0"/>
          <w:marTop w:val="0"/>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0439-7068-485E-8AE1-7363A0FE8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045DF9-D04F-461C-8514-DC2546BCF642}">
  <ds:schemaRefs>
    <ds:schemaRef ds:uri="http://schemas.microsoft.com/sharepoint/v3/contenttype/forms"/>
  </ds:schemaRefs>
</ds:datastoreItem>
</file>

<file path=customXml/itemProps3.xml><?xml version="1.0" encoding="utf-8"?>
<ds:datastoreItem xmlns:ds="http://schemas.openxmlformats.org/officeDocument/2006/customXml" ds:itemID="{DD7CB846-64C7-4660-BDA5-3428C749C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7172A-113D-4C7B-808A-18FA999A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3420</TotalTime>
  <Pages>1</Pages>
  <Words>3447</Words>
  <Characters>19654</Characters>
  <Application>Microsoft Office Word</Application>
  <DocSecurity>0</DocSecurity>
  <Lines>163</Lines>
  <Paragraphs>46</Paragraphs>
  <ScaleCrop>false</ScaleCrop>
  <Company>Vivo</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628</cp:revision>
  <cp:lastPrinted>2008-12-09T03:19:00Z</cp:lastPrinted>
  <dcterms:created xsi:type="dcterms:W3CDTF">2021-01-15T08:56:00Z</dcterms:created>
  <dcterms:modified xsi:type="dcterms:W3CDTF">2021-05-11T11:43:00Z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